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7A6" w14:textId="09D7A6A0" w:rsidR="00212AA9" w:rsidRPr="00D715D0" w:rsidRDefault="003C488B" w:rsidP="003C488B">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Zachary Forster, ELA </w:t>
      </w:r>
      <w:r w:rsidR="00EB3EB4" w:rsidRPr="00D715D0">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UNIT </w:t>
      </w:r>
      <w:r w:rsidR="00A569DE" w:rsidRPr="00D715D0">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PLAN</w:t>
      </w:r>
      <w: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Making Connections When We Read, February 2020</w:t>
      </w:r>
      <w:r w:rsidR="00A569DE" w:rsidRPr="00D715D0">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 </w:t>
      </w:r>
    </w:p>
    <w:tbl>
      <w:tblPr>
        <w:tblStyle w:val="TableGrid"/>
        <w:tblpPr w:leftFromText="180" w:rightFromText="180" w:vertAnchor="page" w:horzAnchor="margin" w:tblpXSpec="center" w:tblpY="1321"/>
        <w:tblW w:w="15070" w:type="dxa"/>
        <w:tblLayout w:type="fixed"/>
        <w:tblLook w:val="0680" w:firstRow="0" w:lastRow="0" w:firstColumn="1" w:lastColumn="0" w:noHBand="1" w:noVBand="1"/>
      </w:tblPr>
      <w:tblGrid>
        <w:gridCol w:w="1615"/>
        <w:gridCol w:w="715"/>
        <w:gridCol w:w="3390"/>
        <w:gridCol w:w="151"/>
        <w:gridCol w:w="1411"/>
        <w:gridCol w:w="1258"/>
        <w:gridCol w:w="160"/>
        <w:gridCol w:w="6370"/>
      </w:tblGrid>
      <w:tr w:rsidR="00F85523" w:rsidRPr="00D715D0" w14:paraId="133377EA" w14:textId="77777777" w:rsidTr="008F53C0">
        <w:trPr>
          <w:cantSplit/>
          <w:trHeight w:val="443"/>
        </w:trPr>
        <w:tc>
          <w:tcPr>
            <w:tcW w:w="1615" w:type="dxa"/>
          </w:tcPr>
          <w:p w14:paraId="35A1663A" w14:textId="77777777" w:rsidR="00F85523" w:rsidRPr="00D715D0" w:rsidRDefault="00F85523" w:rsidP="008F53C0">
            <w:pPr>
              <w:rPr>
                <w:rFonts w:cstheme="minorHAnsi"/>
                <w:b/>
                <w:sz w:val="24"/>
                <w:szCs w:val="28"/>
              </w:rPr>
            </w:pPr>
          </w:p>
        </w:tc>
        <w:tc>
          <w:tcPr>
            <w:tcW w:w="13455" w:type="dxa"/>
            <w:gridSpan w:val="7"/>
          </w:tcPr>
          <w:p w14:paraId="31AB2423" w14:textId="77777777" w:rsidR="00F85523" w:rsidRDefault="00F85523" w:rsidP="008F53C0">
            <w:pPr>
              <w:rPr>
                <w:rFonts w:cstheme="minorHAnsi"/>
                <w:b/>
                <w:sz w:val="24"/>
                <w:szCs w:val="28"/>
              </w:rPr>
            </w:pPr>
            <w:r w:rsidRPr="00D715D0">
              <w:rPr>
                <w:rFonts w:cstheme="minorHAnsi"/>
                <w:b/>
                <w:sz w:val="24"/>
                <w:szCs w:val="28"/>
              </w:rPr>
              <w:t>Unit Topic / Guiding Question:</w:t>
            </w:r>
          </w:p>
          <w:p w14:paraId="0BC15701" w14:textId="3D9EFBD1" w:rsidR="003C488B" w:rsidRPr="00D715D0" w:rsidRDefault="003C488B" w:rsidP="008F53C0">
            <w:pPr>
              <w:rPr>
                <w:rFonts w:cstheme="minorHAnsi"/>
                <w:b/>
                <w:sz w:val="24"/>
                <w:szCs w:val="28"/>
              </w:rPr>
            </w:pPr>
            <w:r>
              <w:rPr>
                <w:rFonts w:cstheme="minorHAnsi"/>
                <w:b/>
                <w:sz w:val="24"/>
                <w:szCs w:val="28"/>
              </w:rPr>
              <w:t>Making Connections When We Read/ How can I connect with information or a story?</w:t>
            </w:r>
          </w:p>
        </w:tc>
      </w:tr>
      <w:tr w:rsidR="00F85523" w:rsidRPr="00D715D0" w14:paraId="6F2DFA32" w14:textId="77777777" w:rsidTr="008F53C0">
        <w:trPr>
          <w:cantSplit/>
          <w:trHeight w:val="524"/>
        </w:trPr>
        <w:tc>
          <w:tcPr>
            <w:tcW w:w="1615" w:type="dxa"/>
          </w:tcPr>
          <w:p w14:paraId="7F97B611" w14:textId="77777777" w:rsidR="00F85523" w:rsidRPr="00D715D0" w:rsidRDefault="00F85523" w:rsidP="008F53C0">
            <w:pPr>
              <w:rPr>
                <w:rFonts w:cstheme="minorHAnsi"/>
                <w:b/>
                <w:sz w:val="24"/>
                <w:szCs w:val="28"/>
              </w:rPr>
            </w:pPr>
          </w:p>
        </w:tc>
        <w:tc>
          <w:tcPr>
            <w:tcW w:w="13455" w:type="dxa"/>
            <w:gridSpan w:val="7"/>
          </w:tcPr>
          <w:p w14:paraId="3D72633E" w14:textId="0C68E777" w:rsidR="00F85523" w:rsidRDefault="00F85523" w:rsidP="008F53C0">
            <w:pPr>
              <w:rPr>
                <w:rFonts w:cstheme="minorHAnsi"/>
                <w:b/>
                <w:sz w:val="28"/>
                <w:szCs w:val="28"/>
              </w:rPr>
            </w:pPr>
            <w:r w:rsidRPr="00D715D0">
              <w:rPr>
                <w:rFonts w:cstheme="minorHAnsi"/>
                <w:b/>
                <w:sz w:val="24"/>
                <w:szCs w:val="28"/>
              </w:rPr>
              <w:t>Rationale:</w:t>
            </w:r>
            <w:r w:rsidRPr="00D715D0">
              <w:rPr>
                <w:rFonts w:cstheme="minorHAnsi"/>
                <w:b/>
                <w:sz w:val="28"/>
                <w:szCs w:val="28"/>
              </w:rPr>
              <w:t xml:space="preserve"> </w:t>
            </w:r>
          </w:p>
          <w:p w14:paraId="2F8486BD" w14:textId="77777777" w:rsidR="003C488B" w:rsidRPr="00D715D0" w:rsidRDefault="003C488B" w:rsidP="008F53C0">
            <w:pPr>
              <w:rPr>
                <w:rFonts w:cstheme="minorHAnsi"/>
                <w:b/>
                <w:sz w:val="28"/>
                <w:szCs w:val="28"/>
              </w:rPr>
            </w:pPr>
          </w:p>
          <w:p w14:paraId="4A1CB3B1" w14:textId="2B441272" w:rsidR="00D715D0" w:rsidRDefault="003C488B" w:rsidP="008F53C0">
            <w:pPr>
              <w:rPr>
                <w:rFonts w:cstheme="minorHAnsi"/>
                <w:bCs/>
                <w:sz w:val="28"/>
                <w:szCs w:val="28"/>
              </w:rPr>
            </w:pPr>
            <w:r w:rsidRPr="00764178">
              <w:rPr>
                <w:rFonts w:cstheme="minorHAnsi"/>
                <w:bCs/>
                <w:sz w:val="28"/>
                <w:szCs w:val="28"/>
              </w:rPr>
              <w:t>Teaching students how to use connecting strategies in order to make meaning from text strengthens their reading abilities.</w:t>
            </w:r>
            <w:r w:rsidR="00764178">
              <w:rPr>
                <w:rFonts w:cstheme="minorHAnsi"/>
                <w:bCs/>
                <w:sz w:val="28"/>
                <w:szCs w:val="28"/>
              </w:rPr>
              <w:t xml:space="preserve">   Proficient readers naturally make connections while reading.</w:t>
            </w:r>
          </w:p>
          <w:p w14:paraId="6A9CB8C6" w14:textId="19697081" w:rsidR="00764178" w:rsidRDefault="00764178" w:rsidP="008F53C0">
            <w:pPr>
              <w:rPr>
                <w:rFonts w:cstheme="minorHAnsi"/>
                <w:bCs/>
                <w:sz w:val="28"/>
                <w:szCs w:val="28"/>
              </w:rPr>
            </w:pPr>
          </w:p>
          <w:p w14:paraId="7D0DBFE7" w14:textId="300D18AC" w:rsidR="00764178" w:rsidRDefault="00764178" w:rsidP="008F53C0">
            <w:pPr>
              <w:rPr>
                <w:rFonts w:cstheme="minorHAnsi"/>
                <w:bCs/>
                <w:sz w:val="28"/>
                <w:szCs w:val="28"/>
              </w:rPr>
            </w:pPr>
            <w:r>
              <w:rPr>
                <w:rFonts w:cstheme="minorHAnsi"/>
                <w:bCs/>
                <w:sz w:val="28"/>
                <w:szCs w:val="28"/>
              </w:rPr>
              <w:t>Connecting is the ability to take an event in a story or information text and directly relate it to an event in one’s own life.  This enhances reading comprehension.  The connection can remind one of a personal experience, other books or events on video and in the world.</w:t>
            </w:r>
          </w:p>
          <w:p w14:paraId="01785AA6" w14:textId="013A55D2" w:rsidR="00764178" w:rsidRDefault="00764178" w:rsidP="008F53C0">
            <w:pPr>
              <w:rPr>
                <w:rFonts w:cstheme="minorHAnsi"/>
                <w:bCs/>
                <w:sz w:val="28"/>
                <w:szCs w:val="28"/>
              </w:rPr>
            </w:pPr>
          </w:p>
          <w:p w14:paraId="388C087A" w14:textId="7DA3CE26" w:rsidR="00D715D0" w:rsidRPr="00D715D0" w:rsidRDefault="00D715D0" w:rsidP="00764178">
            <w:pPr>
              <w:rPr>
                <w:rFonts w:cstheme="minorHAnsi"/>
                <w:b/>
                <w:sz w:val="28"/>
                <w:szCs w:val="28"/>
              </w:rPr>
            </w:pPr>
          </w:p>
        </w:tc>
      </w:tr>
      <w:tr w:rsidR="00F85523" w:rsidRPr="00D715D0" w14:paraId="3F7BB16E" w14:textId="77777777" w:rsidTr="008F53C0">
        <w:trPr>
          <w:cantSplit/>
          <w:trHeight w:val="437"/>
        </w:trPr>
        <w:tc>
          <w:tcPr>
            <w:tcW w:w="1615" w:type="dxa"/>
            <w:shd w:val="clear" w:color="auto" w:fill="000000" w:themeFill="text1"/>
          </w:tcPr>
          <w:p w14:paraId="382A7B3B" w14:textId="77777777" w:rsidR="00F85523" w:rsidRPr="00D715D0" w:rsidRDefault="00F85523" w:rsidP="008F53C0">
            <w:pPr>
              <w:rPr>
                <w:rFonts w:cstheme="minorHAnsi"/>
                <w:b/>
                <w:sz w:val="28"/>
                <w:szCs w:val="28"/>
              </w:rPr>
            </w:pPr>
          </w:p>
        </w:tc>
        <w:tc>
          <w:tcPr>
            <w:tcW w:w="13455" w:type="dxa"/>
            <w:gridSpan w:val="7"/>
            <w:shd w:val="clear" w:color="auto" w:fill="000000" w:themeFill="text1"/>
            <w:vAlign w:val="center"/>
          </w:tcPr>
          <w:p w14:paraId="51E4541D" w14:textId="7A30AB59" w:rsidR="00F85523" w:rsidRPr="00D715D0" w:rsidRDefault="00F85523" w:rsidP="008F53C0">
            <w:pPr>
              <w:rPr>
                <w:rFonts w:cstheme="minorHAnsi"/>
                <w:b/>
                <w:sz w:val="28"/>
                <w:szCs w:val="28"/>
              </w:rPr>
            </w:pPr>
            <w:r w:rsidRPr="00D715D0">
              <w:rPr>
                <w:rFonts w:cstheme="minorHAnsi"/>
                <w:b/>
                <w:sz w:val="28"/>
                <w:szCs w:val="28"/>
              </w:rPr>
              <w:t xml:space="preserve">STAGE 1: Desired Results </w:t>
            </w:r>
          </w:p>
        </w:tc>
      </w:tr>
      <w:tr w:rsidR="00F85523" w:rsidRPr="00D715D0" w14:paraId="013D4CB9" w14:textId="77777777" w:rsidTr="008F53C0">
        <w:trPr>
          <w:cantSplit/>
          <w:trHeight w:val="437"/>
        </w:trPr>
        <w:tc>
          <w:tcPr>
            <w:tcW w:w="1615" w:type="dxa"/>
            <w:vMerge w:val="restart"/>
            <w:tcBorders>
              <w:right w:val="single" w:sz="2" w:space="0" w:color="auto"/>
            </w:tcBorders>
            <w:shd w:val="clear" w:color="auto" w:fill="BFBFBF" w:themeFill="background1" w:themeFillShade="BF"/>
            <w:textDirection w:val="btLr"/>
          </w:tcPr>
          <w:p w14:paraId="63124A00" w14:textId="77777777" w:rsidR="00F85523" w:rsidRPr="00D715D0" w:rsidRDefault="00F85523" w:rsidP="008F53C0">
            <w:pPr>
              <w:ind w:left="113" w:right="113"/>
              <w:jc w:val="center"/>
              <w:rPr>
                <w:rFonts w:cstheme="minorHAnsi"/>
                <w:b/>
                <w:sz w:val="24"/>
                <w:szCs w:val="28"/>
              </w:rPr>
            </w:pPr>
          </w:p>
        </w:tc>
        <w:tc>
          <w:tcPr>
            <w:tcW w:w="715" w:type="dxa"/>
            <w:vMerge w:val="restart"/>
            <w:tcBorders>
              <w:right w:val="single" w:sz="2" w:space="0" w:color="auto"/>
            </w:tcBorders>
            <w:shd w:val="clear" w:color="auto" w:fill="BFBFBF" w:themeFill="background1" w:themeFillShade="BF"/>
            <w:textDirection w:val="btLr"/>
            <w:vAlign w:val="center"/>
          </w:tcPr>
          <w:p w14:paraId="07529B16" w14:textId="50C650B0" w:rsidR="00F85523" w:rsidRPr="00D715D0" w:rsidRDefault="00F85523" w:rsidP="008F53C0">
            <w:pPr>
              <w:ind w:left="113" w:right="113"/>
              <w:jc w:val="center"/>
              <w:rPr>
                <w:rFonts w:cstheme="minorHAnsi"/>
                <w:b/>
                <w:sz w:val="24"/>
                <w:szCs w:val="28"/>
              </w:rPr>
            </w:pPr>
            <w:r w:rsidRPr="00D715D0">
              <w:rPr>
                <w:rFonts w:cstheme="minorHAnsi"/>
                <w:b/>
                <w:sz w:val="24"/>
                <w:szCs w:val="28"/>
              </w:rPr>
              <w:t>UNDERSTAND</w:t>
            </w:r>
          </w:p>
        </w:tc>
        <w:tc>
          <w:tcPr>
            <w:tcW w:w="4952" w:type="dxa"/>
            <w:gridSpan w:val="3"/>
            <w:tcBorders>
              <w:left w:val="single" w:sz="2" w:space="0" w:color="auto"/>
              <w:bottom w:val="nil"/>
              <w:right w:val="nil"/>
            </w:tcBorders>
            <w:shd w:val="clear" w:color="auto" w:fill="FFFFFF" w:themeFill="background1"/>
            <w:vAlign w:val="center"/>
          </w:tcPr>
          <w:p w14:paraId="07145178" w14:textId="77777777" w:rsidR="00F85523" w:rsidRPr="00D715D0" w:rsidRDefault="00F85523" w:rsidP="008F53C0">
            <w:pPr>
              <w:jc w:val="center"/>
              <w:rPr>
                <w:rFonts w:cstheme="minorHAnsi"/>
                <w:b/>
                <w:sz w:val="24"/>
                <w:szCs w:val="28"/>
              </w:rPr>
            </w:pPr>
            <w:r w:rsidRPr="00D715D0">
              <w:rPr>
                <w:rFonts w:cstheme="minorHAnsi"/>
                <w:b/>
                <w:noProof/>
                <w:sz w:val="24"/>
                <w:szCs w:val="28"/>
              </w:rPr>
              <mc:AlternateContent>
                <mc:Choice Requires="wps">
                  <w:drawing>
                    <wp:anchor distT="0" distB="0" distL="114300" distR="114300" simplePos="0" relativeHeight="251663360" behindDoc="0" locked="0" layoutInCell="1" allowOverlap="1" wp14:anchorId="79AAADF9" wp14:editId="23E12BC2">
                      <wp:simplePos x="0" y="0"/>
                      <wp:positionH relativeFrom="column">
                        <wp:posOffset>2039620</wp:posOffset>
                      </wp:positionH>
                      <wp:positionV relativeFrom="paragraph">
                        <wp:posOffset>139065</wp:posOffset>
                      </wp:positionV>
                      <wp:extent cx="1762125" cy="9525"/>
                      <wp:effectExtent l="0" t="76200" r="28575" b="85725"/>
                      <wp:wrapNone/>
                      <wp:docPr id="8" name="Straight Arrow Connector 8"/>
                      <wp:cNvGraphicFramePr/>
                      <a:graphic xmlns:a="http://schemas.openxmlformats.org/drawingml/2006/main">
                        <a:graphicData uri="http://schemas.microsoft.com/office/word/2010/wordprocessingShape">
                          <wps:wsp>
                            <wps:cNvCnPr/>
                            <wps:spPr>
                              <a:xfrm flipV="1">
                                <a:off x="0" y="0"/>
                                <a:ext cx="1762125" cy="95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6A73E3" id="_x0000_t32" coordsize="21600,21600" o:spt="32" o:oned="t" path="m,l21600,21600e" filled="f">
                      <v:path arrowok="t" fillok="f" o:connecttype="none"/>
                      <o:lock v:ext="edit" shapetype="t"/>
                    </v:shapetype>
                    <v:shape id="Straight Arrow Connector 8" o:spid="_x0000_s1026" type="#_x0000_t32" style="position:absolute;margin-left:160.6pt;margin-top:10.95pt;width:138.7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" strokecolor="black [3040]" strokeweight="1.5pt">
                      <v:stroke endarrow="block"/>
                    </v:shape>
                  </w:pict>
                </mc:Fallback>
              </mc:AlternateContent>
            </w:r>
            <w:r w:rsidRPr="00D715D0">
              <w:rPr>
                <w:rFonts w:cstheme="minorHAnsi"/>
                <w:b/>
                <w:sz w:val="24"/>
                <w:szCs w:val="28"/>
              </w:rPr>
              <w:t>Big Ideas</w:t>
            </w:r>
          </w:p>
        </w:tc>
        <w:tc>
          <w:tcPr>
            <w:tcW w:w="7788" w:type="dxa"/>
            <w:gridSpan w:val="3"/>
            <w:tcBorders>
              <w:left w:val="nil"/>
              <w:bottom w:val="nil"/>
            </w:tcBorders>
            <w:shd w:val="clear" w:color="auto" w:fill="FFFFFF" w:themeFill="background1"/>
            <w:vAlign w:val="center"/>
          </w:tcPr>
          <w:p w14:paraId="31861E18" w14:textId="77777777" w:rsidR="00F85523" w:rsidRPr="00D715D0" w:rsidRDefault="00F85523" w:rsidP="008F53C0">
            <w:pPr>
              <w:jc w:val="center"/>
              <w:rPr>
                <w:rFonts w:cstheme="minorHAnsi"/>
                <w:b/>
                <w:sz w:val="24"/>
                <w:szCs w:val="28"/>
              </w:rPr>
            </w:pPr>
            <w:r w:rsidRPr="00D715D0">
              <w:rPr>
                <w:rFonts w:cstheme="minorHAnsi"/>
                <w:b/>
                <w:sz w:val="24"/>
                <w:szCs w:val="28"/>
              </w:rPr>
              <w:t>Essential Questions</w:t>
            </w:r>
          </w:p>
        </w:tc>
      </w:tr>
      <w:tr w:rsidR="00F85523" w:rsidRPr="00D715D0" w14:paraId="7DDF7440" w14:textId="77777777" w:rsidTr="008F53C0">
        <w:trPr>
          <w:cantSplit/>
          <w:trHeight w:val="1721"/>
        </w:trPr>
        <w:tc>
          <w:tcPr>
            <w:tcW w:w="1615" w:type="dxa"/>
            <w:vMerge/>
            <w:tcBorders>
              <w:bottom w:val="single" w:sz="2" w:space="0" w:color="auto"/>
              <w:right w:val="single" w:sz="2" w:space="0" w:color="auto"/>
            </w:tcBorders>
            <w:shd w:val="clear" w:color="auto" w:fill="BFBFBF" w:themeFill="background1" w:themeFillShade="BF"/>
          </w:tcPr>
          <w:p w14:paraId="58F4A2CA" w14:textId="77777777" w:rsidR="00F85523" w:rsidRPr="00D715D0" w:rsidRDefault="00F85523" w:rsidP="008F53C0">
            <w:pPr>
              <w:rPr>
                <w:rFonts w:cstheme="minorHAnsi"/>
                <w:b/>
                <w:sz w:val="28"/>
                <w:szCs w:val="28"/>
              </w:rPr>
            </w:pPr>
          </w:p>
        </w:tc>
        <w:tc>
          <w:tcPr>
            <w:tcW w:w="715" w:type="dxa"/>
            <w:vMerge/>
            <w:tcBorders>
              <w:bottom w:val="single" w:sz="2" w:space="0" w:color="auto"/>
              <w:right w:val="single" w:sz="2" w:space="0" w:color="auto"/>
            </w:tcBorders>
            <w:shd w:val="clear" w:color="auto" w:fill="BFBFBF" w:themeFill="background1" w:themeFillShade="BF"/>
            <w:vAlign w:val="center"/>
          </w:tcPr>
          <w:p w14:paraId="27B50C0E" w14:textId="4FADC894" w:rsidR="00F85523" w:rsidRPr="00D715D0" w:rsidRDefault="00F85523" w:rsidP="008F53C0">
            <w:pPr>
              <w:rPr>
                <w:rFonts w:cstheme="minorHAnsi"/>
                <w:b/>
                <w:sz w:val="28"/>
                <w:szCs w:val="28"/>
              </w:rPr>
            </w:pPr>
          </w:p>
        </w:tc>
        <w:tc>
          <w:tcPr>
            <w:tcW w:w="4952" w:type="dxa"/>
            <w:gridSpan w:val="3"/>
            <w:tcBorders>
              <w:top w:val="nil"/>
              <w:left w:val="single" w:sz="2" w:space="0" w:color="auto"/>
              <w:bottom w:val="single" w:sz="2" w:space="0" w:color="auto"/>
              <w:right w:val="single" w:sz="12" w:space="0" w:color="BFBFBF" w:themeColor="background1" w:themeShade="BF"/>
            </w:tcBorders>
            <w:shd w:val="clear" w:color="auto" w:fill="FFFFFF" w:themeFill="background1"/>
          </w:tcPr>
          <w:p w14:paraId="2ED48C5C" w14:textId="77777777" w:rsidR="00F85523" w:rsidRDefault="003C488B" w:rsidP="008F53C0">
            <w:r>
              <w:t>Stories and other texts help us learn about ourselves and our families.</w:t>
            </w:r>
          </w:p>
          <w:p w14:paraId="08430C69" w14:textId="77777777" w:rsidR="003C488B" w:rsidRDefault="003C488B" w:rsidP="008F53C0"/>
          <w:p w14:paraId="679C4D6D" w14:textId="00604287" w:rsidR="003C488B" w:rsidRPr="00D715D0" w:rsidRDefault="003C488B" w:rsidP="008F53C0">
            <w:pPr>
              <w:rPr>
                <w:rFonts w:cstheme="minorHAnsi"/>
                <w:i/>
                <w:color w:val="FF0000"/>
                <w:szCs w:val="28"/>
              </w:rPr>
            </w:pPr>
            <w:r>
              <w:t>Stories and other texts can be shared through pictures and words.</w:t>
            </w:r>
          </w:p>
        </w:tc>
        <w:tc>
          <w:tcPr>
            <w:tcW w:w="7788" w:type="dxa"/>
            <w:gridSpan w:val="3"/>
            <w:tcBorders>
              <w:top w:val="nil"/>
              <w:left w:val="single" w:sz="12" w:space="0" w:color="BFBFBF" w:themeColor="background1" w:themeShade="BF"/>
              <w:bottom w:val="single" w:sz="2" w:space="0" w:color="auto"/>
            </w:tcBorders>
            <w:shd w:val="clear" w:color="auto" w:fill="FFFFFF" w:themeFill="background1"/>
          </w:tcPr>
          <w:p w14:paraId="7957BF9B" w14:textId="77777777" w:rsidR="00F85523" w:rsidRDefault="00F85523" w:rsidP="008F53C0">
            <w:pPr>
              <w:rPr>
                <w:rFonts w:cstheme="minorHAnsi"/>
                <w:i/>
                <w:color w:val="FF0000"/>
                <w:szCs w:val="28"/>
              </w:rPr>
            </w:pPr>
            <w:r w:rsidRPr="00D715D0">
              <w:rPr>
                <w:rFonts w:cstheme="minorHAnsi"/>
                <w:i/>
                <w:color w:val="FF0000"/>
                <w:szCs w:val="28"/>
              </w:rPr>
              <w:t xml:space="preserve"> </w:t>
            </w:r>
          </w:p>
          <w:p w14:paraId="725339DB" w14:textId="14F3CEAD" w:rsidR="003C488B" w:rsidRPr="00D715D0" w:rsidRDefault="003C488B" w:rsidP="008F53C0">
            <w:pPr>
              <w:rPr>
                <w:rFonts w:cstheme="minorHAnsi"/>
                <w:i/>
                <w:color w:val="FF0000"/>
                <w:szCs w:val="28"/>
              </w:rPr>
            </w:pPr>
            <w:r w:rsidRPr="003C488B">
              <w:rPr>
                <w:rFonts w:cstheme="minorHAnsi"/>
                <w:i/>
                <w:szCs w:val="28"/>
              </w:rPr>
              <w:t>How can I</w:t>
            </w:r>
            <w:r>
              <w:rPr>
                <w:rFonts w:cstheme="minorHAnsi"/>
                <w:i/>
                <w:szCs w:val="28"/>
              </w:rPr>
              <w:t xml:space="preserve"> connect wit</w:t>
            </w:r>
            <w:r w:rsidR="00764178">
              <w:rPr>
                <w:rFonts w:cstheme="minorHAnsi"/>
                <w:i/>
                <w:szCs w:val="28"/>
              </w:rPr>
              <w:t>h</w:t>
            </w:r>
            <w:r>
              <w:rPr>
                <w:rFonts w:cstheme="minorHAnsi"/>
                <w:i/>
                <w:szCs w:val="28"/>
              </w:rPr>
              <w:t xml:space="preserve"> information and stories to understand?</w:t>
            </w:r>
          </w:p>
        </w:tc>
      </w:tr>
      <w:tr w:rsidR="00F85523" w:rsidRPr="00D715D0" w14:paraId="74EDB332" w14:textId="77777777" w:rsidTr="008F53C0">
        <w:trPr>
          <w:cantSplit/>
          <w:trHeight w:val="441"/>
        </w:trPr>
        <w:tc>
          <w:tcPr>
            <w:tcW w:w="1615" w:type="dxa"/>
            <w:vMerge w:val="restart"/>
            <w:tcBorders>
              <w:top w:val="single" w:sz="2" w:space="0" w:color="auto"/>
              <w:right w:val="single" w:sz="2" w:space="0" w:color="auto"/>
            </w:tcBorders>
            <w:shd w:val="clear" w:color="auto" w:fill="BFBFBF" w:themeFill="background1" w:themeFillShade="BF"/>
            <w:textDirection w:val="btLr"/>
          </w:tcPr>
          <w:p w14:paraId="36342145" w14:textId="77777777" w:rsidR="00F85523" w:rsidRPr="00D715D0" w:rsidRDefault="00F85523" w:rsidP="008F53C0">
            <w:pPr>
              <w:ind w:left="113" w:right="113"/>
              <w:jc w:val="center"/>
              <w:rPr>
                <w:rFonts w:cstheme="minorHAnsi"/>
                <w:b/>
                <w:sz w:val="24"/>
                <w:szCs w:val="28"/>
              </w:rPr>
            </w:pPr>
          </w:p>
        </w:tc>
        <w:tc>
          <w:tcPr>
            <w:tcW w:w="715" w:type="dxa"/>
            <w:vMerge w:val="restart"/>
            <w:tcBorders>
              <w:top w:val="single" w:sz="2" w:space="0" w:color="auto"/>
              <w:right w:val="single" w:sz="2" w:space="0" w:color="auto"/>
            </w:tcBorders>
            <w:shd w:val="clear" w:color="auto" w:fill="BFBFBF" w:themeFill="background1" w:themeFillShade="BF"/>
            <w:textDirection w:val="btLr"/>
          </w:tcPr>
          <w:p w14:paraId="007BB876" w14:textId="3C161519" w:rsidR="00F85523" w:rsidRPr="00D715D0" w:rsidRDefault="00F85523" w:rsidP="008F53C0">
            <w:pPr>
              <w:ind w:left="113" w:right="113"/>
              <w:jc w:val="center"/>
              <w:rPr>
                <w:rFonts w:cstheme="minorHAnsi"/>
                <w:b/>
                <w:sz w:val="20"/>
                <w:szCs w:val="28"/>
              </w:rPr>
            </w:pPr>
            <w:r w:rsidRPr="00D715D0">
              <w:rPr>
                <w:rFonts w:cstheme="minorHAnsi"/>
                <w:b/>
                <w:sz w:val="24"/>
                <w:szCs w:val="28"/>
              </w:rPr>
              <w:t>DO</w:t>
            </w:r>
          </w:p>
        </w:tc>
        <w:tc>
          <w:tcPr>
            <w:tcW w:w="12740" w:type="dxa"/>
            <w:gridSpan w:val="6"/>
            <w:tcBorders>
              <w:top w:val="single" w:sz="2" w:space="0" w:color="auto"/>
              <w:left w:val="single" w:sz="2" w:space="0" w:color="auto"/>
              <w:bottom w:val="nil"/>
            </w:tcBorders>
            <w:shd w:val="clear" w:color="auto" w:fill="FFFFFF" w:themeFill="background1"/>
            <w:vAlign w:val="center"/>
          </w:tcPr>
          <w:p w14:paraId="25602810" w14:textId="77777777" w:rsidR="00F85523" w:rsidRPr="00D715D0" w:rsidRDefault="00F85523" w:rsidP="008F53C0">
            <w:pPr>
              <w:rPr>
                <w:rFonts w:cstheme="minorHAnsi"/>
                <w:i/>
                <w:color w:val="FF0000"/>
                <w:sz w:val="24"/>
                <w:szCs w:val="28"/>
              </w:rPr>
            </w:pPr>
            <w:r w:rsidRPr="00D715D0">
              <w:rPr>
                <w:rFonts w:cstheme="minorHAnsi"/>
                <w:b/>
                <w:sz w:val="24"/>
                <w:szCs w:val="28"/>
              </w:rPr>
              <w:t xml:space="preserve">Core Competencies: </w:t>
            </w:r>
          </w:p>
        </w:tc>
      </w:tr>
      <w:tr w:rsidR="00F85523" w:rsidRPr="00D715D0" w14:paraId="5FF4B098" w14:textId="77777777" w:rsidTr="008F53C0">
        <w:trPr>
          <w:cantSplit/>
          <w:trHeight w:val="287"/>
        </w:trPr>
        <w:tc>
          <w:tcPr>
            <w:tcW w:w="1615" w:type="dxa"/>
            <w:vMerge/>
            <w:tcBorders>
              <w:right w:val="single" w:sz="2" w:space="0" w:color="auto"/>
            </w:tcBorders>
            <w:shd w:val="clear" w:color="auto" w:fill="BFBFBF" w:themeFill="background1" w:themeFillShade="BF"/>
          </w:tcPr>
          <w:p w14:paraId="0E2F2D25" w14:textId="77777777" w:rsidR="00F85523" w:rsidRPr="00D715D0" w:rsidRDefault="00F85523" w:rsidP="008F53C0">
            <w:pPr>
              <w:rPr>
                <w:rFonts w:cstheme="minorHAnsi"/>
                <w:b/>
                <w:sz w:val="28"/>
                <w:szCs w:val="28"/>
              </w:rPr>
            </w:pPr>
          </w:p>
        </w:tc>
        <w:tc>
          <w:tcPr>
            <w:tcW w:w="715" w:type="dxa"/>
            <w:vMerge/>
            <w:tcBorders>
              <w:right w:val="single" w:sz="2" w:space="0" w:color="auto"/>
            </w:tcBorders>
            <w:shd w:val="clear" w:color="auto" w:fill="BFBFBF" w:themeFill="background1" w:themeFillShade="BF"/>
            <w:vAlign w:val="center"/>
          </w:tcPr>
          <w:p w14:paraId="5E007225" w14:textId="08ED2EF5" w:rsidR="00F85523" w:rsidRPr="00D715D0" w:rsidRDefault="00F85523" w:rsidP="008F53C0">
            <w:pPr>
              <w:rPr>
                <w:rFonts w:cstheme="minorHAnsi"/>
                <w:b/>
                <w:sz w:val="28"/>
                <w:szCs w:val="28"/>
              </w:rPr>
            </w:pPr>
          </w:p>
        </w:tc>
        <w:tc>
          <w:tcPr>
            <w:tcW w:w="3390" w:type="dxa"/>
            <w:tcBorders>
              <w:top w:val="nil"/>
              <w:left w:val="single" w:sz="2" w:space="0" w:color="auto"/>
              <w:bottom w:val="nil"/>
              <w:right w:val="nil"/>
            </w:tcBorders>
            <w:shd w:val="clear" w:color="auto" w:fill="FFFFFF" w:themeFill="background1"/>
            <w:vAlign w:val="center"/>
          </w:tcPr>
          <w:p w14:paraId="5227EA1B" w14:textId="77777777" w:rsidR="00F85523" w:rsidRPr="00D715D0" w:rsidRDefault="00F85523" w:rsidP="008F53C0">
            <w:pPr>
              <w:rPr>
                <w:rFonts w:cstheme="minorHAnsi"/>
                <w:b/>
                <w:sz w:val="20"/>
                <w:szCs w:val="28"/>
              </w:rPr>
            </w:pPr>
            <w:r w:rsidRPr="00D715D0">
              <w:rPr>
                <w:rFonts w:cstheme="minorHAnsi"/>
                <w:b/>
                <w:noProof/>
                <w:sz w:val="20"/>
                <w:szCs w:val="28"/>
                <w:shd w:val="clear" w:color="auto" w:fill="FFFFFF" w:themeFill="background1"/>
              </w:rPr>
              <w:drawing>
                <wp:inline distT="0" distB="0" distL="0" distR="0" wp14:anchorId="10588686" wp14:editId="2F2D7C60">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inline>
              </w:drawing>
            </w:r>
            <w:r w:rsidRPr="00D715D0">
              <w:rPr>
                <w:rFonts w:cstheme="minorHAnsi"/>
                <w:b/>
                <w:sz w:val="20"/>
                <w:szCs w:val="28"/>
                <w:shd w:val="clear" w:color="auto" w:fill="FFFFFF" w:themeFill="background1"/>
              </w:rPr>
              <w:t>Communication</w:t>
            </w:r>
          </w:p>
        </w:tc>
        <w:tc>
          <w:tcPr>
            <w:tcW w:w="2820" w:type="dxa"/>
            <w:gridSpan w:val="3"/>
            <w:tcBorders>
              <w:top w:val="nil"/>
              <w:left w:val="nil"/>
              <w:bottom w:val="nil"/>
              <w:right w:val="nil"/>
            </w:tcBorders>
            <w:shd w:val="clear" w:color="auto" w:fill="FFFFFF" w:themeFill="background1"/>
            <w:vAlign w:val="center"/>
          </w:tcPr>
          <w:p w14:paraId="604CE087" w14:textId="77777777" w:rsidR="00F85523" w:rsidRPr="00D715D0" w:rsidRDefault="00F85523" w:rsidP="008F53C0">
            <w:pPr>
              <w:rPr>
                <w:rFonts w:cstheme="minorHAnsi"/>
                <w:b/>
                <w:sz w:val="20"/>
                <w:szCs w:val="28"/>
              </w:rPr>
            </w:pPr>
            <w:r w:rsidRPr="00D715D0">
              <w:rPr>
                <w:rFonts w:cstheme="minorHAnsi"/>
                <w:b/>
                <w:noProof/>
                <w:sz w:val="20"/>
                <w:szCs w:val="28"/>
              </w:rPr>
              <w:drawing>
                <wp:inline distT="0" distB="0" distL="0" distR="0" wp14:anchorId="7F094377" wp14:editId="216E2F35">
                  <wp:extent cx="237490"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D715D0">
              <w:rPr>
                <w:rFonts w:cstheme="minorHAnsi"/>
                <w:b/>
                <w:sz w:val="20"/>
                <w:szCs w:val="28"/>
              </w:rPr>
              <w:t>Thinking</w:t>
            </w:r>
          </w:p>
        </w:tc>
        <w:tc>
          <w:tcPr>
            <w:tcW w:w="6530" w:type="dxa"/>
            <w:gridSpan w:val="2"/>
            <w:tcBorders>
              <w:top w:val="nil"/>
              <w:left w:val="nil"/>
              <w:bottom w:val="nil"/>
            </w:tcBorders>
            <w:shd w:val="clear" w:color="auto" w:fill="FFFFFF" w:themeFill="background1"/>
            <w:vAlign w:val="center"/>
          </w:tcPr>
          <w:p w14:paraId="004E8944" w14:textId="77777777" w:rsidR="00F85523" w:rsidRPr="00D715D0" w:rsidRDefault="00F85523" w:rsidP="008F53C0">
            <w:pPr>
              <w:rPr>
                <w:rFonts w:cstheme="minorHAnsi"/>
                <w:b/>
                <w:sz w:val="20"/>
                <w:szCs w:val="28"/>
              </w:rPr>
            </w:pPr>
            <w:r w:rsidRPr="00D715D0">
              <w:rPr>
                <w:rFonts w:cstheme="minorHAnsi"/>
                <w:b/>
                <w:noProof/>
                <w:sz w:val="20"/>
                <w:szCs w:val="28"/>
              </w:rPr>
              <w:drawing>
                <wp:inline distT="0" distB="0" distL="0" distR="0" wp14:anchorId="1B15CB37" wp14:editId="2E21B0FB">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D715D0">
              <w:rPr>
                <w:rFonts w:cstheme="minorHAnsi"/>
                <w:b/>
                <w:sz w:val="20"/>
                <w:szCs w:val="28"/>
              </w:rPr>
              <w:t>Personal &amp; Social</w:t>
            </w:r>
          </w:p>
        </w:tc>
      </w:tr>
      <w:tr w:rsidR="00F85523" w:rsidRPr="00D715D0" w14:paraId="2DD35C90" w14:textId="77777777" w:rsidTr="008F53C0">
        <w:trPr>
          <w:cantSplit/>
          <w:trHeight w:val="1333"/>
        </w:trPr>
        <w:tc>
          <w:tcPr>
            <w:tcW w:w="1615" w:type="dxa"/>
            <w:vMerge/>
            <w:tcBorders>
              <w:right w:val="single" w:sz="2" w:space="0" w:color="auto"/>
            </w:tcBorders>
            <w:shd w:val="clear" w:color="auto" w:fill="BFBFBF" w:themeFill="background1" w:themeFillShade="BF"/>
          </w:tcPr>
          <w:p w14:paraId="3310C3F9" w14:textId="77777777" w:rsidR="00F85523" w:rsidRPr="00D715D0" w:rsidRDefault="00F85523" w:rsidP="008F53C0">
            <w:pPr>
              <w:rPr>
                <w:rFonts w:cstheme="minorHAnsi"/>
                <w:b/>
                <w:sz w:val="28"/>
                <w:szCs w:val="28"/>
              </w:rPr>
            </w:pPr>
          </w:p>
        </w:tc>
        <w:tc>
          <w:tcPr>
            <w:tcW w:w="715" w:type="dxa"/>
            <w:vMerge/>
            <w:tcBorders>
              <w:right w:val="single" w:sz="2" w:space="0" w:color="auto"/>
            </w:tcBorders>
            <w:shd w:val="clear" w:color="auto" w:fill="BFBFBF" w:themeFill="background1" w:themeFillShade="BF"/>
            <w:vAlign w:val="center"/>
          </w:tcPr>
          <w:p w14:paraId="4927AE95" w14:textId="42E3AA80" w:rsidR="00F85523" w:rsidRPr="00D715D0" w:rsidRDefault="00F85523" w:rsidP="008F53C0">
            <w:pPr>
              <w:rPr>
                <w:rFonts w:cstheme="minorHAnsi"/>
                <w:b/>
                <w:sz w:val="28"/>
                <w:szCs w:val="28"/>
              </w:rPr>
            </w:pPr>
          </w:p>
        </w:tc>
        <w:tc>
          <w:tcPr>
            <w:tcW w:w="3390" w:type="dxa"/>
            <w:tcBorders>
              <w:top w:val="nil"/>
              <w:left w:val="single" w:sz="2" w:space="0" w:color="auto"/>
              <w:bottom w:val="single" w:sz="12" w:space="0" w:color="A6A6A6" w:themeColor="background1" w:themeShade="A6"/>
              <w:right w:val="nil"/>
            </w:tcBorders>
            <w:shd w:val="clear" w:color="auto" w:fill="FFFFFF" w:themeFill="background1"/>
          </w:tcPr>
          <w:p w14:paraId="1261598E" w14:textId="183AEA7A" w:rsidR="00F85523" w:rsidRPr="00D715D0" w:rsidRDefault="00D715D0" w:rsidP="008F53C0">
            <w:pPr>
              <w:pStyle w:val="ListParagraph"/>
              <w:numPr>
                <w:ilvl w:val="0"/>
                <w:numId w:val="3"/>
              </w:numPr>
              <w:spacing w:after="0" w:line="240" w:lineRule="auto"/>
              <w:rPr>
                <w:rFonts w:cstheme="minorHAnsi"/>
                <w:sz w:val="18"/>
              </w:rPr>
            </w:pPr>
            <w:r w:rsidRPr="00D715D0">
              <w:rPr>
                <w:rFonts w:cstheme="minorHAnsi"/>
                <w:sz w:val="18"/>
              </w:rPr>
              <w:t>Communicating</w:t>
            </w:r>
            <w:r w:rsidR="00F85523" w:rsidRPr="00D715D0">
              <w:rPr>
                <w:rFonts w:cstheme="minorHAnsi"/>
                <w:sz w:val="18"/>
              </w:rPr>
              <w:t xml:space="preserve"> </w:t>
            </w:r>
          </w:p>
          <w:p w14:paraId="6F16A85C" w14:textId="77777777" w:rsidR="00F85523" w:rsidRDefault="00D715D0" w:rsidP="008F53C0">
            <w:pPr>
              <w:pStyle w:val="ListParagraph"/>
              <w:numPr>
                <w:ilvl w:val="0"/>
                <w:numId w:val="3"/>
              </w:numPr>
              <w:spacing w:after="0" w:line="240" w:lineRule="auto"/>
              <w:rPr>
                <w:rFonts w:cstheme="minorHAnsi"/>
                <w:sz w:val="18"/>
              </w:rPr>
            </w:pPr>
            <w:r w:rsidRPr="00D715D0">
              <w:rPr>
                <w:rFonts w:cstheme="minorHAnsi"/>
                <w:sz w:val="18"/>
              </w:rPr>
              <w:t>Collaborating</w:t>
            </w:r>
          </w:p>
          <w:p w14:paraId="11616CE3" w14:textId="77777777" w:rsidR="000D7AC1" w:rsidRDefault="000D7AC1" w:rsidP="008F53C0">
            <w:pPr>
              <w:rPr>
                <w:rFonts w:cstheme="minorHAnsi"/>
                <w:sz w:val="18"/>
              </w:rPr>
            </w:pPr>
          </w:p>
          <w:p w14:paraId="0F2BA622" w14:textId="77777777" w:rsidR="000D7AC1" w:rsidRDefault="000D7AC1" w:rsidP="008F53C0">
            <w:pPr>
              <w:rPr>
                <w:rFonts w:cstheme="minorHAnsi"/>
                <w:sz w:val="18"/>
              </w:rPr>
            </w:pPr>
          </w:p>
          <w:p w14:paraId="03266343" w14:textId="619AEAB9" w:rsidR="000D7AC1" w:rsidRPr="000D7AC1" w:rsidRDefault="000D7AC1" w:rsidP="008F53C0">
            <w:pPr>
              <w:rPr>
                <w:rFonts w:cstheme="minorHAnsi"/>
                <w:sz w:val="18"/>
              </w:rPr>
            </w:pPr>
          </w:p>
        </w:tc>
        <w:tc>
          <w:tcPr>
            <w:tcW w:w="2820" w:type="dxa"/>
            <w:gridSpan w:val="3"/>
            <w:tcBorders>
              <w:top w:val="nil"/>
              <w:left w:val="nil"/>
              <w:bottom w:val="single" w:sz="12" w:space="0" w:color="A6A6A6" w:themeColor="background1" w:themeShade="A6"/>
              <w:right w:val="nil"/>
            </w:tcBorders>
            <w:shd w:val="clear" w:color="auto" w:fill="FFFFFF" w:themeFill="background1"/>
          </w:tcPr>
          <w:p w14:paraId="01F94D9C" w14:textId="4E5C047C" w:rsidR="00F85523" w:rsidRPr="00D715D0" w:rsidRDefault="00D715D0" w:rsidP="008F53C0">
            <w:pPr>
              <w:pStyle w:val="ListParagraph"/>
              <w:numPr>
                <w:ilvl w:val="0"/>
                <w:numId w:val="4"/>
              </w:numPr>
              <w:spacing w:after="0" w:line="240" w:lineRule="auto"/>
              <w:rPr>
                <w:rFonts w:cstheme="minorHAnsi"/>
                <w:sz w:val="18"/>
              </w:rPr>
            </w:pPr>
            <w:r w:rsidRPr="00D715D0">
              <w:rPr>
                <w:rFonts w:cstheme="minorHAnsi"/>
                <w:sz w:val="18"/>
              </w:rPr>
              <w:t>Creative Thinking</w:t>
            </w:r>
          </w:p>
          <w:p w14:paraId="79059190" w14:textId="7BF4DF71" w:rsidR="00F85523" w:rsidRPr="00CA4525" w:rsidRDefault="00CA4525" w:rsidP="008F53C0">
            <w:pPr>
              <w:rPr>
                <w:rFonts w:cstheme="minorHAnsi"/>
                <w:b/>
                <w:bCs/>
                <w:sz w:val="18"/>
              </w:rPr>
            </w:pPr>
            <w:r w:rsidRPr="00CA4525">
              <w:rPr>
                <w:rFonts w:cstheme="minorHAnsi"/>
                <w:b/>
                <w:bCs/>
                <w:sz w:val="18"/>
              </w:rPr>
              <w:t xml:space="preserve">X </w:t>
            </w:r>
            <w:r w:rsidR="00D715D0" w:rsidRPr="00CA4525">
              <w:rPr>
                <w:rFonts w:cstheme="minorHAnsi"/>
                <w:b/>
                <w:bCs/>
                <w:sz w:val="18"/>
              </w:rPr>
              <w:t>Critical &amp; Reflective Thinking</w:t>
            </w:r>
          </w:p>
        </w:tc>
        <w:tc>
          <w:tcPr>
            <w:tcW w:w="6530" w:type="dxa"/>
            <w:gridSpan w:val="2"/>
            <w:tcBorders>
              <w:top w:val="nil"/>
              <w:left w:val="nil"/>
              <w:bottom w:val="single" w:sz="12" w:space="0" w:color="A6A6A6" w:themeColor="background1" w:themeShade="A6"/>
            </w:tcBorders>
            <w:shd w:val="clear" w:color="auto" w:fill="FFFFFF" w:themeFill="background1"/>
          </w:tcPr>
          <w:p w14:paraId="68F4980C" w14:textId="6C366DE0" w:rsidR="00F85523" w:rsidRPr="003C488B" w:rsidRDefault="003C488B" w:rsidP="008F53C0">
            <w:pPr>
              <w:pStyle w:val="ListParagraph"/>
              <w:spacing w:after="0" w:line="240" w:lineRule="auto"/>
              <w:ind w:left="360"/>
              <w:rPr>
                <w:rFonts w:cstheme="minorHAnsi"/>
                <w:b/>
                <w:bCs/>
                <w:sz w:val="18"/>
              </w:rPr>
            </w:pPr>
            <w:r w:rsidRPr="003C488B">
              <w:rPr>
                <w:rFonts w:cstheme="minorHAnsi"/>
                <w:b/>
                <w:bCs/>
                <w:sz w:val="18"/>
              </w:rPr>
              <w:t>X</w:t>
            </w:r>
            <w:r w:rsidR="00CA4525">
              <w:rPr>
                <w:rFonts w:cstheme="minorHAnsi"/>
                <w:b/>
                <w:bCs/>
                <w:sz w:val="18"/>
              </w:rPr>
              <w:t xml:space="preserve"> </w:t>
            </w:r>
            <w:r w:rsidR="000D7AC1" w:rsidRPr="003C488B">
              <w:rPr>
                <w:rFonts w:cstheme="minorHAnsi"/>
                <w:b/>
                <w:bCs/>
                <w:sz w:val="18"/>
              </w:rPr>
              <w:t>Personal Awareness &amp; Responsibility</w:t>
            </w:r>
          </w:p>
          <w:p w14:paraId="0A79E4B9" w14:textId="1A07255B" w:rsidR="00F85523" w:rsidRPr="00D715D0" w:rsidRDefault="000D7AC1" w:rsidP="008F53C0">
            <w:pPr>
              <w:pStyle w:val="ListParagraph"/>
              <w:numPr>
                <w:ilvl w:val="0"/>
                <w:numId w:val="5"/>
              </w:numPr>
              <w:spacing w:after="0" w:line="240" w:lineRule="auto"/>
              <w:rPr>
                <w:rFonts w:cstheme="minorHAnsi"/>
                <w:sz w:val="18"/>
              </w:rPr>
            </w:pPr>
            <w:r>
              <w:rPr>
                <w:rFonts w:cstheme="minorHAnsi"/>
                <w:sz w:val="18"/>
              </w:rPr>
              <w:t>Positive Personal &amp; Cultural Identity</w:t>
            </w:r>
          </w:p>
          <w:p w14:paraId="014830F4" w14:textId="01DC52C9" w:rsidR="00F85523" w:rsidRPr="00D715D0" w:rsidRDefault="000D7AC1" w:rsidP="008F53C0">
            <w:pPr>
              <w:pStyle w:val="ListParagraph"/>
              <w:numPr>
                <w:ilvl w:val="0"/>
                <w:numId w:val="5"/>
              </w:numPr>
              <w:spacing w:after="0" w:line="240" w:lineRule="auto"/>
              <w:rPr>
                <w:rFonts w:cstheme="minorHAnsi"/>
                <w:sz w:val="18"/>
              </w:rPr>
            </w:pPr>
            <w:r>
              <w:rPr>
                <w:rFonts w:cstheme="minorHAnsi"/>
                <w:sz w:val="18"/>
              </w:rPr>
              <w:t>Social Awareness &amp; Responsibility</w:t>
            </w:r>
          </w:p>
          <w:p w14:paraId="1BABEDED" w14:textId="7C60ABC7" w:rsidR="00F85523" w:rsidRPr="00D715D0" w:rsidRDefault="00F85523" w:rsidP="008F53C0">
            <w:pPr>
              <w:ind w:left="360"/>
              <w:contextualSpacing/>
              <w:rPr>
                <w:rFonts w:cstheme="minorHAnsi"/>
                <w:sz w:val="18"/>
              </w:rPr>
            </w:pPr>
          </w:p>
        </w:tc>
      </w:tr>
      <w:tr w:rsidR="00F85523" w:rsidRPr="00D715D0" w14:paraId="2F1BC6EA" w14:textId="77777777" w:rsidTr="008F53C0">
        <w:trPr>
          <w:cantSplit/>
          <w:trHeight w:val="1584"/>
        </w:trPr>
        <w:tc>
          <w:tcPr>
            <w:tcW w:w="1615" w:type="dxa"/>
            <w:tcBorders>
              <w:bottom w:val="single" w:sz="2" w:space="0" w:color="auto"/>
              <w:right w:val="single" w:sz="2" w:space="0" w:color="auto"/>
            </w:tcBorders>
            <w:shd w:val="clear" w:color="auto" w:fill="BFBFBF" w:themeFill="background1" w:themeFillShade="BF"/>
            <w:textDirection w:val="btLr"/>
          </w:tcPr>
          <w:p w14:paraId="5FED7D79" w14:textId="77777777" w:rsidR="00F85523" w:rsidRPr="00D715D0" w:rsidRDefault="00F85523" w:rsidP="008F53C0">
            <w:pPr>
              <w:ind w:left="113" w:right="113"/>
              <w:rPr>
                <w:rFonts w:cstheme="minorHAnsi"/>
                <w:b/>
                <w:sz w:val="28"/>
                <w:szCs w:val="28"/>
              </w:rPr>
            </w:pPr>
          </w:p>
        </w:tc>
        <w:tc>
          <w:tcPr>
            <w:tcW w:w="715" w:type="dxa"/>
            <w:vMerge/>
            <w:tcBorders>
              <w:bottom w:val="single" w:sz="2" w:space="0" w:color="auto"/>
              <w:right w:val="single" w:sz="2" w:space="0" w:color="auto"/>
            </w:tcBorders>
            <w:shd w:val="clear" w:color="auto" w:fill="BFBFBF" w:themeFill="background1" w:themeFillShade="BF"/>
            <w:textDirection w:val="btLr"/>
            <w:vAlign w:val="center"/>
          </w:tcPr>
          <w:p w14:paraId="2092D462" w14:textId="253AE846" w:rsidR="00F85523" w:rsidRPr="00D715D0" w:rsidRDefault="00F85523" w:rsidP="008F53C0">
            <w:pPr>
              <w:ind w:left="113" w:right="113"/>
              <w:rPr>
                <w:rFonts w:cstheme="minorHAnsi"/>
                <w:b/>
                <w:sz w:val="28"/>
                <w:szCs w:val="28"/>
              </w:rPr>
            </w:pPr>
          </w:p>
        </w:tc>
        <w:tc>
          <w:tcPr>
            <w:tcW w:w="12740" w:type="dxa"/>
            <w:gridSpan w:val="6"/>
            <w:tcBorders>
              <w:top w:val="single" w:sz="12" w:space="0" w:color="A6A6A6" w:themeColor="background1" w:themeShade="A6"/>
              <w:left w:val="single" w:sz="2" w:space="0" w:color="auto"/>
              <w:bottom w:val="single" w:sz="2" w:space="0" w:color="auto"/>
            </w:tcBorders>
            <w:shd w:val="clear" w:color="auto" w:fill="FFFFFF" w:themeFill="background1"/>
          </w:tcPr>
          <w:p w14:paraId="63DFF9C6" w14:textId="77777777" w:rsidR="00F85523" w:rsidRDefault="000D7AC1" w:rsidP="008F53C0">
            <w:pPr>
              <w:rPr>
                <w:rFonts w:cstheme="minorHAnsi"/>
                <w:b/>
                <w:sz w:val="24"/>
                <w:szCs w:val="28"/>
              </w:rPr>
            </w:pPr>
            <w:r>
              <w:rPr>
                <w:rFonts w:cstheme="minorHAnsi"/>
                <w:b/>
                <w:sz w:val="24"/>
                <w:szCs w:val="28"/>
              </w:rPr>
              <w:t xml:space="preserve">Learning Standards – </w:t>
            </w:r>
            <w:r w:rsidR="00F85523" w:rsidRPr="00D715D0">
              <w:rPr>
                <w:rFonts w:cstheme="minorHAnsi"/>
                <w:b/>
                <w:sz w:val="24"/>
                <w:szCs w:val="28"/>
              </w:rPr>
              <w:t>Curricul</w:t>
            </w:r>
            <w:r>
              <w:rPr>
                <w:rFonts w:cstheme="minorHAnsi"/>
                <w:b/>
                <w:sz w:val="24"/>
                <w:szCs w:val="28"/>
              </w:rPr>
              <w:t>ar</w:t>
            </w:r>
            <w:r w:rsidR="00F85523" w:rsidRPr="00D715D0">
              <w:rPr>
                <w:rFonts w:cstheme="minorHAnsi"/>
                <w:b/>
                <w:sz w:val="24"/>
                <w:szCs w:val="28"/>
              </w:rPr>
              <w:t xml:space="preserve"> Competencies:</w:t>
            </w:r>
          </w:p>
          <w:p w14:paraId="44BFD685" w14:textId="77777777" w:rsidR="000D7AC1" w:rsidRDefault="000D7AC1" w:rsidP="008F53C0">
            <w:pPr>
              <w:rPr>
                <w:rFonts w:cstheme="minorHAnsi"/>
                <w:b/>
                <w:sz w:val="24"/>
                <w:szCs w:val="28"/>
              </w:rPr>
            </w:pPr>
          </w:p>
          <w:p w14:paraId="2814C739" w14:textId="4D55401B" w:rsidR="00764178" w:rsidRDefault="00CA4525" w:rsidP="008F53C0">
            <w:r w:rsidRPr="00764178">
              <w:rPr>
                <w:b/>
                <w:bCs/>
                <w:sz w:val="24"/>
                <w:szCs w:val="24"/>
              </w:rPr>
              <w:t>Comprehend and connect (reading, listening, viewing)</w:t>
            </w:r>
            <w:r>
              <w:t xml:space="preserve"> </w:t>
            </w:r>
          </w:p>
          <w:p w14:paraId="5A8925B9" w14:textId="77777777" w:rsidR="00764178" w:rsidRDefault="00764178" w:rsidP="008F53C0"/>
          <w:p w14:paraId="65315418" w14:textId="77777777" w:rsidR="00764178" w:rsidRDefault="00CA4525" w:rsidP="008F53C0">
            <w:r>
              <w:t xml:space="preserve">• Use sources of information and prior knowledge to make meaning </w:t>
            </w:r>
          </w:p>
          <w:p w14:paraId="6C2B3918" w14:textId="77777777" w:rsidR="00764178" w:rsidRDefault="00CA4525" w:rsidP="008F53C0">
            <w:r>
              <w:t xml:space="preserve">• Use developmentally appropriate reading, listening, and viewing strategies to make meaning </w:t>
            </w:r>
          </w:p>
          <w:p w14:paraId="405CBB7E" w14:textId="77777777" w:rsidR="00764178" w:rsidRDefault="00CA4525" w:rsidP="008F53C0">
            <w:r>
              <w:t xml:space="preserve">• Use foundational concepts of print, oral, and visual texts </w:t>
            </w:r>
          </w:p>
          <w:p w14:paraId="2BF5611E" w14:textId="77777777" w:rsidR="00764178" w:rsidRDefault="00CA4525" w:rsidP="008F53C0">
            <w:r>
              <w:t xml:space="preserve">• Engage actively as listeners, viewers, and readers, as appropriate, to develop understanding of self, identity, and community </w:t>
            </w:r>
          </w:p>
          <w:p w14:paraId="0E2E2C73" w14:textId="77777777" w:rsidR="00764178" w:rsidRDefault="00CA4525" w:rsidP="008F53C0">
            <w:r>
              <w:t xml:space="preserve">• Recognize the importance of story in personal, family, and community identity </w:t>
            </w:r>
          </w:p>
          <w:p w14:paraId="3770BD98" w14:textId="77777777" w:rsidR="00764178" w:rsidRDefault="00CA4525" w:rsidP="008F53C0">
            <w:r>
              <w:t xml:space="preserve">• Use personal experience and knowledge to connect to stories and other texts to make meaning </w:t>
            </w:r>
          </w:p>
          <w:p w14:paraId="1665BF71" w14:textId="72977502" w:rsidR="000D7AC1" w:rsidRDefault="00CA4525" w:rsidP="008F53C0">
            <w:pPr>
              <w:rPr>
                <w:rFonts w:cstheme="minorHAnsi"/>
                <w:b/>
                <w:sz w:val="24"/>
                <w:szCs w:val="28"/>
              </w:rPr>
            </w:pPr>
            <w:r>
              <w:t>• Show awareness of how story in First Peoples cultures connects people to family</w:t>
            </w:r>
          </w:p>
          <w:p w14:paraId="13439646" w14:textId="77777777" w:rsidR="000D7AC1" w:rsidRDefault="000D7AC1" w:rsidP="008F53C0">
            <w:pPr>
              <w:rPr>
                <w:rFonts w:cstheme="minorHAnsi"/>
                <w:b/>
                <w:sz w:val="24"/>
                <w:szCs w:val="28"/>
              </w:rPr>
            </w:pPr>
          </w:p>
          <w:p w14:paraId="3BEA85CC" w14:textId="586E1C61" w:rsidR="000D7AC1" w:rsidRPr="00D715D0" w:rsidRDefault="000D7AC1" w:rsidP="008F53C0">
            <w:pPr>
              <w:rPr>
                <w:rFonts w:cstheme="minorHAnsi"/>
                <w:b/>
                <w:sz w:val="24"/>
                <w:szCs w:val="28"/>
              </w:rPr>
            </w:pPr>
          </w:p>
        </w:tc>
      </w:tr>
      <w:tr w:rsidR="00F85523" w:rsidRPr="00D715D0" w14:paraId="44446F50" w14:textId="77777777" w:rsidTr="008F53C0">
        <w:trPr>
          <w:cantSplit/>
          <w:trHeight w:val="1345"/>
        </w:trPr>
        <w:tc>
          <w:tcPr>
            <w:tcW w:w="16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7D6AFE5B" w14:textId="77777777" w:rsidR="00F85523" w:rsidRPr="00D715D0" w:rsidRDefault="00F85523" w:rsidP="008F53C0">
            <w:pPr>
              <w:ind w:left="113" w:right="113"/>
              <w:jc w:val="center"/>
              <w:rPr>
                <w:rFonts w:cstheme="minorHAnsi"/>
                <w:b/>
                <w:sz w:val="24"/>
                <w:szCs w:val="28"/>
              </w:rPr>
            </w:pPr>
          </w:p>
        </w:tc>
        <w:tc>
          <w:tcPr>
            <w:tcW w:w="7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57AAD6BF" w14:textId="34F38611" w:rsidR="00F85523" w:rsidRPr="00D715D0" w:rsidRDefault="00F85523" w:rsidP="008F53C0">
            <w:pPr>
              <w:ind w:left="113" w:right="113"/>
              <w:jc w:val="center"/>
              <w:rPr>
                <w:rFonts w:cstheme="minorHAnsi"/>
                <w:b/>
                <w:sz w:val="28"/>
                <w:szCs w:val="28"/>
              </w:rPr>
            </w:pPr>
            <w:r w:rsidRPr="00D715D0">
              <w:rPr>
                <w:rFonts w:cstheme="minorHAnsi"/>
                <w:b/>
                <w:sz w:val="24"/>
                <w:szCs w:val="28"/>
              </w:rPr>
              <w:t>KNOW</w:t>
            </w:r>
          </w:p>
        </w:tc>
        <w:tc>
          <w:tcPr>
            <w:tcW w:w="12740" w:type="dxa"/>
            <w:gridSpan w:val="6"/>
            <w:tcBorders>
              <w:top w:val="single" w:sz="2" w:space="0" w:color="auto"/>
              <w:left w:val="single" w:sz="2" w:space="0" w:color="auto"/>
              <w:bottom w:val="single" w:sz="12" w:space="0" w:color="auto"/>
              <w:right w:val="single" w:sz="2" w:space="0" w:color="auto"/>
            </w:tcBorders>
            <w:shd w:val="clear" w:color="auto" w:fill="FFFFFF" w:themeFill="background1"/>
          </w:tcPr>
          <w:p w14:paraId="32DB65C6" w14:textId="77777777" w:rsidR="00F85523" w:rsidRDefault="000D7AC1" w:rsidP="008F53C0">
            <w:pPr>
              <w:rPr>
                <w:rFonts w:cstheme="minorHAnsi"/>
                <w:b/>
                <w:sz w:val="24"/>
                <w:szCs w:val="28"/>
              </w:rPr>
            </w:pPr>
            <w:r>
              <w:rPr>
                <w:rFonts w:cstheme="minorHAnsi"/>
                <w:b/>
                <w:sz w:val="24"/>
                <w:szCs w:val="28"/>
              </w:rPr>
              <w:t xml:space="preserve">Learning Standards - </w:t>
            </w:r>
            <w:r w:rsidR="00F85523" w:rsidRPr="00D715D0">
              <w:rPr>
                <w:rFonts w:cstheme="minorHAnsi"/>
                <w:b/>
                <w:sz w:val="24"/>
                <w:szCs w:val="28"/>
              </w:rPr>
              <w:t>Content:</w:t>
            </w:r>
          </w:p>
          <w:p w14:paraId="07D2A76C" w14:textId="77777777" w:rsidR="000D7AC1" w:rsidRDefault="000D7AC1" w:rsidP="008F53C0">
            <w:pPr>
              <w:rPr>
                <w:rFonts w:cstheme="minorHAnsi"/>
                <w:b/>
                <w:sz w:val="24"/>
                <w:szCs w:val="28"/>
              </w:rPr>
            </w:pPr>
          </w:p>
          <w:p w14:paraId="05401E94" w14:textId="5FE86EB0" w:rsidR="00CA4525" w:rsidRPr="00764178" w:rsidRDefault="00CA4525" w:rsidP="008F53C0">
            <w:pPr>
              <w:rPr>
                <w:b/>
                <w:bCs/>
                <w:sz w:val="24"/>
                <w:szCs w:val="24"/>
              </w:rPr>
            </w:pPr>
            <w:r w:rsidRPr="00764178">
              <w:rPr>
                <w:b/>
                <w:bCs/>
                <w:sz w:val="24"/>
                <w:szCs w:val="24"/>
              </w:rPr>
              <w:t>Strategies and processes</w:t>
            </w:r>
          </w:p>
          <w:p w14:paraId="78EAE69E" w14:textId="77777777" w:rsidR="00CA4525" w:rsidRDefault="00CA4525" w:rsidP="008F53C0"/>
          <w:p w14:paraId="7EF9A6C5" w14:textId="7C1536CC" w:rsidR="000D7AC1" w:rsidRDefault="00CA4525" w:rsidP="008F53C0">
            <w:pPr>
              <w:rPr>
                <w:rFonts w:cstheme="minorHAnsi"/>
                <w:b/>
                <w:sz w:val="24"/>
                <w:szCs w:val="28"/>
              </w:rPr>
            </w:pPr>
            <w:r>
              <w:t xml:space="preserve"> • reading strategies</w:t>
            </w:r>
            <w:r w:rsidR="00764178">
              <w:t xml:space="preserve"> (connecting)</w:t>
            </w:r>
          </w:p>
          <w:p w14:paraId="265BEDC3" w14:textId="77777777" w:rsidR="000D7AC1" w:rsidRDefault="000D7AC1" w:rsidP="008F53C0">
            <w:pPr>
              <w:rPr>
                <w:rFonts w:cstheme="minorHAnsi"/>
                <w:b/>
                <w:sz w:val="24"/>
                <w:szCs w:val="28"/>
              </w:rPr>
            </w:pPr>
          </w:p>
          <w:p w14:paraId="03EBCA4C" w14:textId="77777777" w:rsidR="000D7AC1" w:rsidRDefault="000D7AC1" w:rsidP="008F53C0">
            <w:pPr>
              <w:rPr>
                <w:rFonts w:cstheme="minorHAnsi"/>
                <w:b/>
                <w:sz w:val="24"/>
                <w:szCs w:val="28"/>
              </w:rPr>
            </w:pPr>
          </w:p>
          <w:p w14:paraId="4FFD5220" w14:textId="2FBD156D" w:rsidR="000D7AC1" w:rsidRPr="00D715D0" w:rsidRDefault="000D7AC1" w:rsidP="008F53C0">
            <w:pPr>
              <w:rPr>
                <w:rFonts w:cstheme="minorHAnsi"/>
                <w:b/>
                <w:sz w:val="24"/>
                <w:szCs w:val="28"/>
              </w:rPr>
            </w:pPr>
          </w:p>
        </w:tc>
      </w:tr>
      <w:tr w:rsidR="00F85523" w:rsidRPr="00D715D0" w14:paraId="34C01714" w14:textId="77777777" w:rsidTr="008F53C0">
        <w:trPr>
          <w:cantSplit/>
          <w:trHeight w:val="1345"/>
        </w:trPr>
        <w:tc>
          <w:tcPr>
            <w:tcW w:w="16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622CADB0" w14:textId="77777777" w:rsidR="00F85523" w:rsidRPr="00D715D0" w:rsidRDefault="00F85523" w:rsidP="008F53C0">
            <w:pPr>
              <w:ind w:left="113" w:right="113"/>
              <w:jc w:val="center"/>
              <w:rPr>
                <w:rFonts w:cstheme="minorHAnsi"/>
                <w:b/>
                <w:sz w:val="24"/>
                <w:szCs w:val="28"/>
              </w:rPr>
            </w:pPr>
          </w:p>
        </w:tc>
        <w:tc>
          <w:tcPr>
            <w:tcW w:w="7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2012B604" w14:textId="2D15A141" w:rsidR="00F85523" w:rsidRPr="00D715D0" w:rsidRDefault="00F85523" w:rsidP="008F53C0">
            <w:pPr>
              <w:ind w:left="113" w:right="113"/>
              <w:jc w:val="center"/>
              <w:rPr>
                <w:rFonts w:cstheme="minorHAnsi"/>
                <w:b/>
                <w:sz w:val="24"/>
                <w:szCs w:val="28"/>
              </w:rPr>
            </w:pPr>
            <w:r w:rsidRPr="00D715D0">
              <w:rPr>
                <w:rFonts w:cstheme="minorHAnsi"/>
                <w:b/>
                <w:sz w:val="24"/>
                <w:szCs w:val="28"/>
              </w:rPr>
              <w:t>F</w:t>
            </w:r>
            <w:r w:rsidR="000D7AC1">
              <w:rPr>
                <w:rFonts w:cstheme="minorHAnsi"/>
                <w:b/>
                <w:sz w:val="24"/>
                <w:szCs w:val="28"/>
              </w:rPr>
              <w:t xml:space="preserve">irst </w:t>
            </w:r>
            <w:r w:rsidRPr="00D715D0">
              <w:rPr>
                <w:rFonts w:cstheme="minorHAnsi"/>
                <w:b/>
                <w:sz w:val="24"/>
                <w:szCs w:val="28"/>
              </w:rPr>
              <w:t>P</w:t>
            </w:r>
            <w:r w:rsidR="000D7AC1">
              <w:rPr>
                <w:rFonts w:cstheme="minorHAnsi"/>
                <w:b/>
                <w:sz w:val="24"/>
                <w:szCs w:val="28"/>
              </w:rPr>
              <w:t xml:space="preserve">eoples </w:t>
            </w:r>
            <w:r w:rsidRPr="00D715D0">
              <w:rPr>
                <w:rFonts w:cstheme="minorHAnsi"/>
                <w:b/>
                <w:sz w:val="24"/>
                <w:szCs w:val="28"/>
              </w:rPr>
              <w:t>P</w:t>
            </w:r>
            <w:r w:rsidR="000D7AC1">
              <w:rPr>
                <w:rFonts w:cstheme="minorHAnsi"/>
                <w:b/>
                <w:sz w:val="24"/>
                <w:szCs w:val="28"/>
              </w:rPr>
              <w:t xml:space="preserve">rinciples of </w:t>
            </w:r>
            <w:r w:rsidRPr="00D715D0">
              <w:rPr>
                <w:rFonts w:cstheme="minorHAnsi"/>
                <w:b/>
                <w:sz w:val="24"/>
                <w:szCs w:val="28"/>
              </w:rPr>
              <w:t>L</w:t>
            </w:r>
            <w:r w:rsidR="000D7AC1">
              <w:rPr>
                <w:rFonts w:cstheme="minorHAnsi"/>
                <w:b/>
                <w:sz w:val="24"/>
                <w:szCs w:val="28"/>
              </w:rPr>
              <w:t>earning</w:t>
            </w:r>
          </w:p>
        </w:tc>
        <w:tc>
          <w:tcPr>
            <w:tcW w:w="6370" w:type="dxa"/>
            <w:gridSpan w:val="5"/>
            <w:tcBorders>
              <w:top w:val="single" w:sz="2" w:space="0" w:color="auto"/>
              <w:left w:val="single" w:sz="2" w:space="0" w:color="auto"/>
              <w:bottom w:val="single" w:sz="12" w:space="0" w:color="auto"/>
              <w:right w:val="single" w:sz="2" w:space="0" w:color="auto"/>
            </w:tcBorders>
            <w:shd w:val="clear" w:color="auto" w:fill="FFFFFF" w:themeFill="background1"/>
          </w:tcPr>
          <w:p w14:paraId="49EBB3EF" w14:textId="77777777" w:rsidR="000D7AC1" w:rsidRDefault="000D7AC1" w:rsidP="008F53C0">
            <w:pPr>
              <w:pStyle w:val="ListParagraph"/>
              <w:spacing w:after="0" w:line="240" w:lineRule="auto"/>
              <w:ind w:left="1358" w:right="609"/>
              <w:textAlignment w:val="baseline"/>
              <w:rPr>
                <w:rFonts w:eastAsia="Calibri" w:cstheme="minorHAnsi"/>
                <w:i/>
                <w:color w:val="000000"/>
                <w:sz w:val="18"/>
              </w:rPr>
            </w:pPr>
          </w:p>
          <w:p w14:paraId="6B934838" w14:textId="6E3091FD" w:rsidR="00F85523" w:rsidRPr="00CA4525" w:rsidRDefault="00CA4525" w:rsidP="008F53C0">
            <w:pPr>
              <w:ind w:right="609"/>
              <w:textAlignment w:val="baseline"/>
              <w:rPr>
                <w:rFonts w:eastAsia="Calibri" w:cstheme="minorHAnsi"/>
                <w:b/>
                <w:bCs/>
                <w:i/>
                <w:color w:val="000000"/>
                <w:sz w:val="18"/>
              </w:rPr>
            </w:pPr>
            <w:r w:rsidRPr="00CA4525">
              <w:rPr>
                <w:rFonts w:eastAsia="Calibri" w:cstheme="minorHAnsi"/>
                <w:b/>
                <w:bCs/>
                <w:i/>
                <w:color w:val="000000"/>
                <w:sz w:val="18"/>
              </w:rPr>
              <w:t xml:space="preserve">X </w:t>
            </w:r>
            <w:r w:rsidR="00F85523" w:rsidRPr="00CA4525">
              <w:rPr>
                <w:rFonts w:eastAsia="Calibri" w:cstheme="minorHAnsi"/>
                <w:b/>
                <w:bCs/>
                <w:i/>
                <w:color w:val="000000"/>
                <w:sz w:val="18"/>
              </w:rPr>
              <w:t>Learning ultimately supports the well-being of the self, the family, the community, the land, the spirits, and the ancestors.</w:t>
            </w:r>
          </w:p>
          <w:p w14:paraId="0378B79D" w14:textId="02D57323" w:rsidR="00F85523" w:rsidRPr="00957FB8" w:rsidRDefault="00957FB8" w:rsidP="00957FB8">
            <w:pPr>
              <w:spacing w:before="70"/>
              <w:ind w:right="609"/>
              <w:textAlignment w:val="baseline"/>
              <w:rPr>
                <w:rFonts w:eastAsia="Calibri" w:cstheme="minorHAnsi"/>
                <w:i/>
                <w:color w:val="000000"/>
                <w:spacing w:val="-3"/>
                <w:sz w:val="18"/>
              </w:rPr>
            </w:pPr>
            <w:r w:rsidRPr="00957FB8">
              <w:rPr>
                <w:rFonts w:eastAsia="Calibri" w:cstheme="minorHAnsi"/>
                <w:b/>
                <w:bCs/>
                <w:i/>
                <w:color w:val="000000"/>
                <w:sz w:val="18"/>
              </w:rPr>
              <w:t xml:space="preserve">X </w:t>
            </w:r>
            <w:r w:rsidR="00F85523" w:rsidRPr="00957FB8">
              <w:rPr>
                <w:rFonts w:eastAsia="Calibri" w:cstheme="minorHAnsi"/>
                <w:b/>
                <w:bCs/>
                <w:i/>
                <w:color w:val="000000"/>
                <w:sz w:val="18"/>
              </w:rPr>
              <w:t>Learning is holistic, reflexive, reflective, experiential, and relational</w:t>
            </w:r>
            <w:r w:rsidR="00F85523" w:rsidRPr="00957FB8">
              <w:rPr>
                <w:rFonts w:eastAsia="Calibri" w:cstheme="minorHAnsi"/>
                <w:i/>
                <w:color w:val="000000"/>
                <w:sz w:val="18"/>
              </w:rPr>
              <w:t xml:space="preserve"> </w:t>
            </w:r>
            <w:r w:rsidR="00F85523" w:rsidRPr="00957FB8">
              <w:rPr>
                <w:rFonts w:eastAsia="Calibri" w:cstheme="minorHAnsi"/>
                <w:b/>
                <w:bCs/>
                <w:i/>
                <w:color w:val="000000"/>
                <w:sz w:val="18"/>
              </w:rPr>
              <w:t xml:space="preserve">(focused on connectedness, on reciprocal relationships, and a sense of </w:t>
            </w:r>
            <w:r w:rsidR="00F85523" w:rsidRPr="00957FB8">
              <w:rPr>
                <w:rFonts w:eastAsia="Calibri" w:cstheme="minorHAnsi"/>
                <w:b/>
                <w:bCs/>
                <w:i/>
                <w:color w:val="000000"/>
                <w:spacing w:val="-3"/>
                <w:sz w:val="18"/>
              </w:rPr>
              <w:t>place).</w:t>
            </w:r>
          </w:p>
          <w:p w14:paraId="3869840A" w14:textId="02D8D95D" w:rsidR="00F85523" w:rsidRPr="00CA4525" w:rsidRDefault="00CA4525" w:rsidP="008F53C0">
            <w:pPr>
              <w:spacing w:before="70"/>
              <w:ind w:right="609"/>
              <w:textAlignment w:val="baseline"/>
              <w:rPr>
                <w:rFonts w:eastAsia="Calibri" w:cstheme="minorHAnsi"/>
                <w:b/>
                <w:bCs/>
                <w:i/>
                <w:color w:val="000000"/>
                <w:spacing w:val="-3"/>
                <w:sz w:val="18"/>
              </w:rPr>
            </w:pPr>
            <w:r>
              <w:rPr>
                <w:rFonts w:eastAsia="Calibri" w:cstheme="minorHAnsi"/>
                <w:b/>
                <w:bCs/>
                <w:i/>
                <w:color w:val="000000"/>
                <w:sz w:val="18"/>
              </w:rPr>
              <w:t xml:space="preserve">X </w:t>
            </w:r>
            <w:r w:rsidR="00F85523" w:rsidRPr="00CA4525">
              <w:rPr>
                <w:rFonts w:eastAsia="Calibri" w:cstheme="minorHAnsi"/>
                <w:b/>
                <w:bCs/>
                <w:i/>
                <w:color w:val="000000"/>
                <w:sz w:val="18"/>
              </w:rPr>
              <w:t xml:space="preserve">Learning involves recognizing the consequences of one’s actions. </w:t>
            </w:r>
          </w:p>
          <w:p w14:paraId="63566659" w14:textId="00FA8B49" w:rsidR="00F85523" w:rsidRPr="00CA4525" w:rsidRDefault="00CA4525" w:rsidP="008F53C0">
            <w:pPr>
              <w:spacing w:before="70"/>
              <w:ind w:right="609"/>
              <w:textAlignment w:val="baseline"/>
              <w:rPr>
                <w:rFonts w:eastAsia="Calibri" w:cstheme="minorHAnsi"/>
                <w:b/>
                <w:bCs/>
                <w:i/>
                <w:color w:val="000000"/>
                <w:spacing w:val="-3"/>
                <w:sz w:val="18"/>
              </w:rPr>
            </w:pPr>
            <w:r>
              <w:rPr>
                <w:rFonts w:eastAsia="Calibri" w:cstheme="minorHAnsi"/>
                <w:b/>
                <w:bCs/>
                <w:i/>
                <w:color w:val="000000"/>
                <w:sz w:val="18"/>
              </w:rPr>
              <w:t xml:space="preserve">X </w:t>
            </w:r>
            <w:r w:rsidR="00F85523" w:rsidRPr="00CA4525">
              <w:rPr>
                <w:rFonts w:eastAsia="Calibri" w:cstheme="minorHAnsi"/>
                <w:b/>
                <w:bCs/>
                <w:i/>
                <w:color w:val="000000"/>
                <w:sz w:val="18"/>
              </w:rPr>
              <w:t xml:space="preserve">Learning involves generational roles and responsibilities. </w:t>
            </w:r>
          </w:p>
          <w:p w14:paraId="7C55B13D" w14:textId="77777777" w:rsidR="00F85523" w:rsidRPr="00D715D0" w:rsidRDefault="00F85523" w:rsidP="008F53C0">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recognizes the role of indigenous knowledge.</w:t>
            </w:r>
          </w:p>
          <w:p w14:paraId="640A16A7" w14:textId="77777777" w:rsidR="00F85523" w:rsidRPr="00D715D0" w:rsidRDefault="00F85523" w:rsidP="008F53C0">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is embedded in memory, history, and story.</w:t>
            </w:r>
          </w:p>
          <w:p w14:paraId="31F08C41" w14:textId="77777777" w:rsidR="00F85523" w:rsidRPr="00D715D0" w:rsidRDefault="00F85523" w:rsidP="008F53C0">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patience and time. </w:t>
            </w:r>
          </w:p>
          <w:p w14:paraId="3A6A2160" w14:textId="77777777" w:rsidR="00F85523" w:rsidRPr="00D715D0" w:rsidRDefault="00F85523" w:rsidP="008F53C0">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requires exploration of one’s identity.</w:t>
            </w:r>
          </w:p>
          <w:p w14:paraId="2EC4BF53" w14:textId="3A505984" w:rsidR="00F85523" w:rsidRPr="00522943" w:rsidRDefault="00F85523" w:rsidP="008F53C0">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involves recognizing that some knowledge is sacred and only shared with permission and/or in certain situations.</w:t>
            </w:r>
          </w:p>
          <w:p w14:paraId="3786DFB7" w14:textId="2705E280" w:rsidR="00522943" w:rsidRDefault="00522943" w:rsidP="00522943">
            <w:pPr>
              <w:spacing w:before="70"/>
              <w:ind w:right="609"/>
              <w:textAlignment w:val="baseline"/>
              <w:rPr>
                <w:rFonts w:eastAsia="Calibri" w:cstheme="minorHAnsi"/>
                <w:i/>
                <w:color w:val="000000"/>
                <w:spacing w:val="-3"/>
                <w:sz w:val="18"/>
              </w:rPr>
            </w:pPr>
          </w:p>
          <w:p w14:paraId="27CF04BF" w14:textId="77777777" w:rsidR="00522943" w:rsidRPr="00522943" w:rsidRDefault="00522943" w:rsidP="00522943">
            <w:pPr>
              <w:spacing w:before="70"/>
              <w:ind w:right="609"/>
              <w:textAlignment w:val="baseline"/>
              <w:rPr>
                <w:rFonts w:eastAsia="Calibri" w:cstheme="minorHAnsi"/>
                <w:i/>
                <w:color w:val="000000"/>
                <w:spacing w:val="-3"/>
                <w:sz w:val="18"/>
              </w:rPr>
            </w:pPr>
          </w:p>
          <w:p w14:paraId="611E89A4" w14:textId="77777777" w:rsidR="00F85523" w:rsidRPr="00D715D0" w:rsidRDefault="00F85523" w:rsidP="008F53C0">
            <w:pPr>
              <w:rPr>
                <w:rFonts w:cstheme="minorHAnsi"/>
                <w:b/>
                <w:sz w:val="24"/>
                <w:szCs w:val="28"/>
              </w:rPr>
            </w:pPr>
          </w:p>
        </w:tc>
        <w:tc>
          <w:tcPr>
            <w:tcW w:w="6370" w:type="dxa"/>
            <w:tcBorders>
              <w:top w:val="single" w:sz="2" w:space="0" w:color="auto"/>
              <w:left w:val="single" w:sz="2" w:space="0" w:color="auto"/>
              <w:bottom w:val="single" w:sz="12" w:space="0" w:color="auto"/>
              <w:right w:val="single" w:sz="2" w:space="0" w:color="auto"/>
            </w:tcBorders>
            <w:shd w:val="clear" w:color="auto" w:fill="FFFFFF" w:themeFill="background1"/>
          </w:tcPr>
          <w:p w14:paraId="65D5F361" w14:textId="77777777" w:rsidR="00F85523" w:rsidRDefault="00F85523" w:rsidP="008F53C0">
            <w:pPr>
              <w:rPr>
                <w:rFonts w:cstheme="minorHAnsi"/>
                <w:b/>
                <w:sz w:val="24"/>
                <w:szCs w:val="28"/>
              </w:rPr>
            </w:pPr>
            <w:r w:rsidRPr="00D715D0">
              <w:rPr>
                <w:rFonts w:cstheme="minorHAnsi"/>
                <w:b/>
                <w:sz w:val="24"/>
                <w:szCs w:val="28"/>
              </w:rPr>
              <w:t>Comments on how you will address the FPPL:</w:t>
            </w:r>
          </w:p>
          <w:p w14:paraId="3DC80400" w14:textId="77777777" w:rsidR="00CA4525" w:rsidRDefault="00CA4525" w:rsidP="008F53C0">
            <w:pPr>
              <w:rPr>
                <w:rFonts w:cstheme="minorHAnsi"/>
                <w:b/>
                <w:sz w:val="24"/>
                <w:szCs w:val="28"/>
              </w:rPr>
            </w:pPr>
          </w:p>
          <w:p w14:paraId="08DD8190" w14:textId="0DACE074" w:rsidR="00CA4525" w:rsidRPr="00CA4525" w:rsidRDefault="00CA4525" w:rsidP="008F53C0">
            <w:pPr>
              <w:rPr>
                <w:rFonts w:cstheme="minorHAnsi"/>
                <w:bCs/>
                <w:i/>
                <w:iCs/>
                <w:sz w:val="24"/>
                <w:szCs w:val="28"/>
              </w:rPr>
            </w:pPr>
            <w:r w:rsidRPr="00CA4525">
              <w:rPr>
                <w:rFonts w:cstheme="minorHAnsi"/>
                <w:bCs/>
                <w:sz w:val="24"/>
                <w:szCs w:val="28"/>
              </w:rPr>
              <w:t xml:space="preserve">Lesson 3 </w:t>
            </w:r>
            <w:r w:rsidRPr="00CA4525">
              <w:rPr>
                <w:rFonts w:cstheme="minorHAnsi"/>
                <w:bCs/>
                <w:i/>
                <w:iCs/>
                <w:sz w:val="24"/>
                <w:szCs w:val="28"/>
              </w:rPr>
              <w:t>Buniq’s Boots</w:t>
            </w:r>
            <w:r>
              <w:rPr>
                <w:rFonts w:cstheme="minorHAnsi"/>
                <w:bCs/>
                <w:i/>
                <w:iCs/>
                <w:sz w:val="24"/>
                <w:szCs w:val="28"/>
              </w:rPr>
              <w:t xml:space="preserve"> features an Inuit girl and her grandmother.  It is from the Turtle Island series.  </w:t>
            </w:r>
          </w:p>
        </w:tc>
      </w:tr>
      <w:tr w:rsidR="00F85523" w:rsidRPr="00D715D0" w14:paraId="16171887" w14:textId="77777777" w:rsidTr="008F53C0">
        <w:trPr>
          <w:cantSplit/>
          <w:trHeight w:val="437"/>
        </w:trPr>
        <w:tc>
          <w:tcPr>
            <w:tcW w:w="1615" w:type="dxa"/>
            <w:shd w:val="clear" w:color="auto" w:fill="000000" w:themeFill="text1"/>
          </w:tcPr>
          <w:p w14:paraId="6F008A36" w14:textId="77777777" w:rsidR="00F85523" w:rsidRPr="00D715D0" w:rsidRDefault="00F85523" w:rsidP="008F53C0">
            <w:pPr>
              <w:rPr>
                <w:rFonts w:cstheme="minorHAnsi"/>
                <w:b/>
                <w:sz w:val="28"/>
                <w:szCs w:val="28"/>
              </w:rPr>
            </w:pPr>
          </w:p>
        </w:tc>
        <w:tc>
          <w:tcPr>
            <w:tcW w:w="13455" w:type="dxa"/>
            <w:gridSpan w:val="7"/>
            <w:shd w:val="clear" w:color="auto" w:fill="000000" w:themeFill="text1"/>
            <w:vAlign w:val="center"/>
          </w:tcPr>
          <w:p w14:paraId="106F3A2A" w14:textId="671014F3" w:rsidR="00F85523" w:rsidRPr="00D715D0" w:rsidRDefault="00F85523" w:rsidP="008F53C0">
            <w:pPr>
              <w:rPr>
                <w:rFonts w:cstheme="minorHAnsi"/>
                <w:b/>
                <w:sz w:val="28"/>
                <w:szCs w:val="28"/>
              </w:rPr>
            </w:pPr>
            <w:r w:rsidRPr="00D715D0">
              <w:rPr>
                <w:rFonts w:cstheme="minorHAnsi"/>
                <w:b/>
                <w:sz w:val="28"/>
                <w:szCs w:val="28"/>
              </w:rPr>
              <w:t>STAGE 2: Assessment Plan</w:t>
            </w:r>
          </w:p>
        </w:tc>
      </w:tr>
      <w:tr w:rsidR="00F85523" w:rsidRPr="00D715D0" w14:paraId="2A2A811D" w14:textId="77777777" w:rsidTr="008F53C0">
        <w:trPr>
          <w:cantSplit/>
          <w:trHeight w:val="437"/>
        </w:trPr>
        <w:tc>
          <w:tcPr>
            <w:tcW w:w="1615" w:type="dxa"/>
            <w:tcBorders>
              <w:bottom w:val="single" w:sz="2" w:space="0" w:color="auto"/>
            </w:tcBorders>
            <w:shd w:val="clear" w:color="auto" w:fill="BFBFBF" w:themeFill="background1" w:themeFillShade="BF"/>
          </w:tcPr>
          <w:p w14:paraId="15D32785" w14:textId="77777777" w:rsidR="00F85523" w:rsidRPr="00D715D0" w:rsidRDefault="00F85523" w:rsidP="008F53C0">
            <w:pPr>
              <w:rPr>
                <w:rFonts w:cstheme="minorHAnsi"/>
                <w:b/>
                <w:sz w:val="24"/>
                <w:szCs w:val="28"/>
              </w:rPr>
            </w:pPr>
          </w:p>
        </w:tc>
        <w:tc>
          <w:tcPr>
            <w:tcW w:w="13455" w:type="dxa"/>
            <w:gridSpan w:val="7"/>
            <w:tcBorders>
              <w:bottom w:val="single" w:sz="2" w:space="0" w:color="auto"/>
            </w:tcBorders>
            <w:shd w:val="clear" w:color="auto" w:fill="BFBFBF" w:themeFill="background1" w:themeFillShade="BF"/>
            <w:vAlign w:val="center"/>
          </w:tcPr>
          <w:p w14:paraId="0F14C086" w14:textId="495A9A6C" w:rsidR="00F85523" w:rsidRPr="00D715D0" w:rsidRDefault="00F85523" w:rsidP="008F53C0">
            <w:pPr>
              <w:rPr>
                <w:rFonts w:cstheme="minorHAnsi"/>
                <w:b/>
                <w:sz w:val="28"/>
                <w:szCs w:val="28"/>
              </w:rPr>
            </w:pPr>
            <w:r w:rsidRPr="00D715D0">
              <w:rPr>
                <w:rFonts w:cstheme="minorHAnsi"/>
                <w:b/>
                <w:sz w:val="24"/>
                <w:szCs w:val="28"/>
              </w:rPr>
              <w:t>Summative Assessment (</w:t>
            </w:r>
            <w:r w:rsidR="000D7AC1">
              <w:rPr>
                <w:rFonts w:cstheme="minorHAnsi"/>
                <w:b/>
                <w:sz w:val="24"/>
                <w:szCs w:val="28"/>
              </w:rPr>
              <w:t xml:space="preserve">Assessment </w:t>
            </w:r>
            <w:r w:rsidRPr="00D715D0">
              <w:rPr>
                <w:rFonts w:cstheme="minorHAnsi"/>
                <w:b/>
                <w:sz w:val="24"/>
                <w:szCs w:val="28"/>
              </w:rPr>
              <w:t>of Learning):</w:t>
            </w:r>
          </w:p>
        </w:tc>
      </w:tr>
      <w:tr w:rsidR="00F85523" w:rsidRPr="00D715D0" w14:paraId="37BC1A8F" w14:textId="77777777" w:rsidTr="008F53C0">
        <w:trPr>
          <w:cantSplit/>
          <w:trHeight w:val="1440"/>
        </w:trPr>
        <w:tc>
          <w:tcPr>
            <w:tcW w:w="1615" w:type="dxa"/>
            <w:tcBorders>
              <w:top w:val="single" w:sz="2" w:space="0" w:color="auto"/>
            </w:tcBorders>
            <w:shd w:val="clear" w:color="auto" w:fill="FFFFFF" w:themeFill="background1"/>
          </w:tcPr>
          <w:p w14:paraId="6F6BFA4E" w14:textId="77777777" w:rsidR="00F85523" w:rsidRPr="00D715D0" w:rsidRDefault="00F85523" w:rsidP="008F53C0">
            <w:pPr>
              <w:rPr>
                <w:rFonts w:cstheme="minorHAnsi"/>
                <w:i/>
                <w:color w:val="FF0000"/>
                <w:sz w:val="24"/>
                <w:szCs w:val="28"/>
              </w:rPr>
            </w:pPr>
          </w:p>
        </w:tc>
        <w:tc>
          <w:tcPr>
            <w:tcW w:w="13455" w:type="dxa"/>
            <w:gridSpan w:val="7"/>
            <w:tcBorders>
              <w:top w:val="single" w:sz="2" w:space="0" w:color="auto"/>
            </w:tcBorders>
            <w:shd w:val="clear" w:color="auto" w:fill="FFFFFF" w:themeFill="background1"/>
            <w:vAlign w:val="center"/>
          </w:tcPr>
          <w:p w14:paraId="54D55D14" w14:textId="77777777" w:rsidR="00F85523" w:rsidRDefault="00F85523" w:rsidP="008F53C0">
            <w:pPr>
              <w:rPr>
                <w:rFonts w:cstheme="minorHAnsi"/>
                <w:i/>
                <w:color w:val="FF0000"/>
                <w:sz w:val="24"/>
                <w:szCs w:val="28"/>
              </w:rPr>
            </w:pPr>
          </w:p>
          <w:p w14:paraId="5B23DD8D" w14:textId="18B5A43A" w:rsidR="00CA4525" w:rsidRDefault="00CA4525" w:rsidP="008F53C0">
            <w:pPr>
              <w:rPr>
                <w:i/>
                <w:iCs/>
              </w:rPr>
            </w:pPr>
            <w:r w:rsidRPr="00DA7487">
              <w:rPr>
                <w:i/>
                <w:iCs/>
              </w:rPr>
              <w:t>Assessment of Learning:  Have You Seen Duck?</w:t>
            </w:r>
          </w:p>
          <w:p w14:paraId="0B69F9E6" w14:textId="77777777" w:rsidR="0087662B" w:rsidRPr="0087662B" w:rsidRDefault="0087662B" w:rsidP="008F53C0">
            <w:pPr>
              <w:rPr>
                <w:i/>
                <w:iCs/>
              </w:rPr>
            </w:pPr>
          </w:p>
          <w:p w14:paraId="5930FE21" w14:textId="0283724F" w:rsidR="0087662B" w:rsidRDefault="0087662B" w:rsidP="008F53C0">
            <w:pPr>
              <w:rPr>
                <w:rFonts w:cstheme="minorHAnsi"/>
                <w:i/>
                <w:iCs/>
              </w:rPr>
            </w:pPr>
            <w:r w:rsidRPr="0087662B">
              <w:rPr>
                <w:rFonts w:cstheme="minorHAnsi"/>
                <w:iCs/>
              </w:rPr>
              <w:t>At the conclusion of the unit, students will complete a cumulative activity that demonstrates their individual ability to</w:t>
            </w:r>
            <w:r w:rsidRPr="0087662B">
              <w:rPr>
                <w:rFonts w:cstheme="minorHAnsi"/>
              </w:rPr>
              <w:t xml:space="preserve"> use connecting strategies in order to make meaning from</w:t>
            </w:r>
            <w:r>
              <w:rPr>
                <w:rFonts w:cstheme="minorHAnsi"/>
              </w:rPr>
              <w:t xml:space="preserve"> t</w:t>
            </w:r>
            <w:r w:rsidRPr="0087662B">
              <w:rPr>
                <w:rFonts w:cstheme="minorHAnsi"/>
              </w:rPr>
              <w:t xml:space="preserve">he text </w:t>
            </w:r>
            <w:r w:rsidRPr="0087662B">
              <w:rPr>
                <w:rFonts w:cstheme="minorHAnsi"/>
                <w:i/>
                <w:iCs/>
              </w:rPr>
              <w:t>Have you seen duck?</w:t>
            </w:r>
          </w:p>
          <w:p w14:paraId="07C4F035" w14:textId="77777777" w:rsidR="0087662B" w:rsidRPr="0087662B" w:rsidRDefault="0087662B" w:rsidP="008F53C0">
            <w:pPr>
              <w:rPr>
                <w:rFonts w:cstheme="minorHAnsi"/>
              </w:rPr>
            </w:pPr>
          </w:p>
          <w:p w14:paraId="3BA8045C" w14:textId="5AF20C6F" w:rsidR="000D7AC1" w:rsidRPr="0087662B" w:rsidRDefault="0087662B" w:rsidP="008F53C0">
            <w:pPr>
              <w:rPr>
                <w:rFonts w:cstheme="minorHAnsi"/>
                <w:iCs/>
              </w:rPr>
            </w:pPr>
            <w:r w:rsidRPr="0087662B">
              <w:rPr>
                <w:rFonts w:cstheme="minorHAnsi"/>
                <w:iCs/>
              </w:rPr>
              <w:t xml:space="preserve"> Students will have an opportunity to explain their understanding of </w:t>
            </w:r>
            <w:r>
              <w:rPr>
                <w:rFonts w:cstheme="minorHAnsi"/>
                <w:iCs/>
              </w:rPr>
              <w:t>connecting to the story</w:t>
            </w:r>
            <w:r w:rsidRPr="0087662B">
              <w:rPr>
                <w:rFonts w:cstheme="minorHAnsi"/>
                <w:iCs/>
              </w:rPr>
              <w:t xml:space="preserve"> to the teacher directly through oral communication.  In addition, as is appropriate, students will complete</w:t>
            </w:r>
            <w:r>
              <w:rPr>
                <w:rFonts w:cstheme="minorHAnsi"/>
                <w:iCs/>
              </w:rPr>
              <w:t xml:space="preserve"> a</w:t>
            </w:r>
            <w:r w:rsidRPr="0087662B">
              <w:rPr>
                <w:rFonts w:cstheme="minorHAnsi"/>
                <w:iCs/>
              </w:rPr>
              <w:t xml:space="preserve"> task using pencil, paper and drawings.  </w:t>
            </w:r>
          </w:p>
        </w:tc>
      </w:tr>
      <w:tr w:rsidR="00F85523" w:rsidRPr="00D715D0" w14:paraId="13C67AAC" w14:textId="77777777" w:rsidTr="008F53C0">
        <w:trPr>
          <w:cantSplit/>
          <w:trHeight w:val="437"/>
        </w:trPr>
        <w:tc>
          <w:tcPr>
            <w:tcW w:w="1615" w:type="dxa"/>
            <w:tcBorders>
              <w:bottom w:val="single" w:sz="2" w:space="0" w:color="auto"/>
            </w:tcBorders>
            <w:shd w:val="clear" w:color="auto" w:fill="BFBFBF" w:themeFill="background1" w:themeFillShade="BF"/>
          </w:tcPr>
          <w:p w14:paraId="530662BF" w14:textId="77777777" w:rsidR="00F85523" w:rsidRPr="00D715D0" w:rsidRDefault="00F85523" w:rsidP="008F53C0">
            <w:pPr>
              <w:rPr>
                <w:rFonts w:cstheme="minorHAnsi"/>
                <w:b/>
                <w:sz w:val="24"/>
                <w:szCs w:val="28"/>
              </w:rPr>
            </w:pPr>
          </w:p>
        </w:tc>
        <w:tc>
          <w:tcPr>
            <w:tcW w:w="13455" w:type="dxa"/>
            <w:gridSpan w:val="7"/>
            <w:tcBorders>
              <w:bottom w:val="single" w:sz="2" w:space="0" w:color="auto"/>
            </w:tcBorders>
            <w:shd w:val="clear" w:color="auto" w:fill="BFBFBF" w:themeFill="background1" w:themeFillShade="BF"/>
            <w:vAlign w:val="center"/>
          </w:tcPr>
          <w:p w14:paraId="4653B152" w14:textId="3629B12C" w:rsidR="00F85523" w:rsidRPr="00D715D0" w:rsidRDefault="00F85523" w:rsidP="008F53C0">
            <w:pPr>
              <w:rPr>
                <w:rFonts w:cstheme="minorHAnsi"/>
                <w:b/>
                <w:sz w:val="28"/>
                <w:szCs w:val="28"/>
              </w:rPr>
            </w:pPr>
            <w:r w:rsidRPr="00D715D0">
              <w:rPr>
                <w:rFonts w:cstheme="minorHAnsi"/>
                <w:b/>
                <w:sz w:val="24"/>
                <w:szCs w:val="28"/>
              </w:rPr>
              <w:t>Formative Assessment (</w:t>
            </w:r>
            <w:r w:rsidR="000D7AC1">
              <w:rPr>
                <w:rFonts w:cstheme="minorHAnsi"/>
                <w:b/>
                <w:sz w:val="24"/>
                <w:szCs w:val="28"/>
              </w:rPr>
              <w:t xml:space="preserve">Assessment as Learning and Assessment </w:t>
            </w:r>
            <w:r w:rsidRPr="00D715D0">
              <w:rPr>
                <w:rFonts w:cstheme="minorHAnsi"/>
                <w:b/>
                <w:sz w:val="24"/>
                <w:szCs w:val="28"/>
              </w:rPr>
              <w:t>for Learning):</w:t>
            </w:r>
          </w:p>
        </w:tc>
      </w:tr>
      <w:tr w:rsidR="00F85523" w:rsidRPr="00D715D0" w14:paraId="43C445A2" w14:textId="77777777" w:rsidTr="008F53C0">
        <w:trPr>
          <w:cantSplit/>
          <w:trHeight w:val="1440"/>
        </w:trPr>
        <w:tc>
          <w:tcPr>
            <w:tcW w:w="1615" w:type="dxa"/>
            <w:tcBorders>
              <w:top w:val="single" w:sz="2" w:space="0" w:color="auto"/>
            </w:tcBorders>
            <w:shd w:val="clear" w:color="auto" w:fill="FFFFFF" w:themeFill="background1"/>
          </w:tcPr>
          <w:p w14:paraId="2623021D" w14:textId="77777777" w:rsidR="00F85523" w:rsidRPr="00D715D0" w:rsidRDefault="00F85523" w:rsidP="008F53C0">
            <w:pPr>
              <w:rPr>
                <w:rFonts w:cstheme="minorHAnsi"/>
                <w:i/>
                <w:color w:val="FF0000"/>
                <w:sz w:val="24"/>
                <w:szCs w:val="28"/>
              </w:rPr>
            </w:pPr>
          </w:p>
        </w:tc>
        <w:tc>
          <w:tcPr>
            <w:tcW w:w="13455" w:type="dxa"/>
            <w:gridSpan w:val="7"/>
            <w:tcBorders>
              <w:top w:val="single" w:sz="2" w:space="0" w:color="auto"/>
            </w:tcBorders>
            <w:shd w:val="clear" w:color="auto" w:fill="FFFFFF" w:themeFill="background1"/>
          </w:tcPr>
          <w:p w14:paraId="0EE7D3DD" w14:textId="77777777" w:rsidR="00F85523" w:rsidRPr="00D715D0" w:rsidRDefault="00F85523" w:rsidP="008F53C0">
            <w:pPr>
              <w:rPr>
                <w:rFonts w:cstheme="minorHAnsi"/>
                <w:i/>
                <w:color w:val="FF0000"/>
                <w:sz w:val="24"/>
                <w:szCs w:val="28"/>
              </w:rPr>
            </w:pPr>
          </w:p>
          <w:p w14:paraId="697E5B40" w14:textId="77777777" w:rsidR="0087662B" w:rsidRDefault="0087662B" w:rsidP="008F53C0">
            <w:pPr>
              <w:pStyle w:val="ListParagraph"/>
              <w:numPr>
                <w:ilvl w:val="0"/>
                <w:numId w:val="21"/>
              </w:numPr>
              <w:spacing w:after="0" w:line="240" w:lineRule="auto"/>
              <w:rPr>
                <w:rFonts w:cstheme="minorHAnsi"/>
                <w:iCs/>
                <w:sz w:val="24"/>
                <w:szCs w:val="28"/>
              </w:rPr>
            </w:pPr>
            <w:bookmarkStart w:id="0" w:name="_Hlk31109774"/>
            <w:r>
              <w:rPr>
                <w:rFonts w:cstheme="minorHAnsi"/>
                <w:iCs/>
                <w:sz w:val="24"/>
                <w:szCs w:val="28"/>
              </w:rPr>
              <w:t>Teacher observation</w:t>
            </w:r>
          </w:p>
          <w:p w14:paraId="2F7F8782" w14:textId="77777777" w:rsidR="0087662B" w:rsidRDefault="0087662B" w:rsidP="008F53C0">
            <w:pPr>
              <w:pStyle w:val="ListParagraph"/>
              <w:numPr>
                <w:ilvl w:val="0"/>
                <w:numId w:val="21"/>
              </w:numPr>
              <w:spacing w:after="0" w:line="240" w:lineRule="auto"/>
              <w:rPr>
                <w:rFonts w:cstheme="minorHAnsi"/>
                <w:iCs/>
                <w:sz w:val="24"/>
                <w:szCs w:val="28"/>
              </w:rPr>
            </w:pPr>
            <w:r>
              <w:rPr>
                <w:rFonts w:cstheme="minorHAnsi"/>
                <w:iCs/>
                <w:sz w:val="24"/>
                <w:szCs w:val="28"/>
              </w:rPr>
              <w:t>Student-teacher conferencing</w:t>
            </w:r>
          </w:p>
          <w:p w14:paraId="4A7E5739" w14:textId="77777777" w:rsidR="0087662B" w:rsidRDefault="0087662B" w:rsidP="008F53C0">
            <w:pPr>
              <w:pStyle w:val="ListParagraph"/>
              <w:numPr>
                <w:ilvl w:val="0"/>
                <w:numId w:val="21"/>
              </w:numPr>
              <w:spacing w:after="0" w:line="240" w:lineRule="auto"/>
              <w:rPr>
                <w:rFonts w:cstheme="minorHAnsi"/>
                <w:iCs/>
                <w:sz w:val="24"/>
                <w:szCs w:val="28"/>
              </w:rPr>
            </w:pPr>
            <w:r>
              <w:rPr>
                <w:rFonts w:cstheme="minorHAnsi"/>
                <w:iCs/>
                <w:sz w:val="24"/>
                <w:szCs w:val="28"/>
              </w:rPr>
              <w:t>Student artifacts</w:t>
            </w:r>
          </w:p>
          <w:p w14:paraId="6BE50D1B" w14:textId="77777777" w:rsidR="0087662B" w:rsidRDefault="0087662B" w:rsidP="008F53C0">
            <w:pPr>
              <w:pStyle w:val="ListParagraph"/>
              <w:numPr>
                <w:ilvl w:val="0"/>
                <w:numId w:val="21"/>
              </w:numPr>
              <w:spacing w:after="0" w:line="240" w:lineRule="auto"/>
              <w:rPr>
                <w:rFonts w:cstheme="minorHAnsi"/>
                <w:iCs/>
                <w:sz w:val="24"/>
                <w:szCs w:val="28"/>
              </w:rPr>
            </w:pPr>
            <w:r>
              <w:rPr>
                <w:rFonts w:cstheme="minorHAnsi"/>
                <w:iCs/>
                <w:sz w:val="24"/>
                <w:szCs w:val="28"/>
              </w:rPr>
              <w:t>Student self-reflection</w:t>
            </w:r>
          </w:p>
          <w:p w14:paraId="58950D8F" w14:textId="638545CF" w:rsidR="00F85523" w:rsidRPr="0087662B" w:rsidRDefault="0087662B" w:rsidP="008F53C0">
            <w:pPr>
              <w:pStyle w:val="ListParagraph"/>
              <w:numPr>
                <w:ilvl w:val="0"/>
                <w:numId w:val="21"/>
              </w:numPr>
              <w:spacing w:after="0" w:line="240" w:lineRule="auto"/>
              <w:rPr>
                <w:rFonts w:cstheme="minorHAnsi"/>
                <w:iCs/>
                <w:sz w:val="24"/>
                <w:szCs w:val="28"/>
              </w:rPr>
            </w:pPr>
            <w:r>
              <w:rPr>
                <w:rFonts w:cstheme="minorHAnsi"/>
                <w:iCs/>
                <w:sz w:val="24"/>
                <w:szCs w:val="28"/>
              </w:rPr>
              <w:t>Exit tickets</w:t>
            </w:r>
          </w:p>
          <w:bookmarkEnd w:id="0"/>
          <w:p w14:paraId="405CD0D5" w14:textId="7F32BD4C" w:rsidR="00F85523" w:rsidRPr="00D715D0" w:rsidRDefault="00F85523" w:rsidP="008F53C0">
            <w:pPr>
              <w:rPr>
                <w:rFonts w:cstheme="minorHAnsi"/>
                <w:i/>
                <w:color w:val="FF0000"/>
                <w:sz w:val="24"/>
                <w:szCs w:val="28"/>
              </w:rPr>
            </w:pPr>
          </w:p>
        </w:tc>
      </w:tr>
      <w:tr w:rsidR="00F85523" w:rsidRPr="00D715D0" w14:paraId="1177C496" w14:textId="77777777" w:rsidTr="008F53C0">
        <w:trPr>
          <w:cantSplit/>
          <w:trHeight w:val="441"/>
        </w:trPr>
        <w:tc>
          <w:tcPr>
            <w:tcW w:w="1615" w:type="dxa"/>
            <w:shd w:val="clear" w:color="auto" w:fill="000000" w:themeFill="text1"/>
          </w:tcPr>
          <w:p w14:paraId="43BA67B2" w14:textId="77777777" w:rsidR="00F85523" w:rsidRPr="00D715D0" w:rsidRDefault="00F85523" w:rsidP="008F53C0">
            <w:pPr>
              <w:rPr>
                <w:rFonts w:cstheme="minorHAnsi"/>
                <w:b/>
                <w:sz w:val="28"/>
                <w:szCs w:val="28"/>
              </w:rPr>
            </w:pPr>
          </w:p>
        </w:tc>
        <w:tc>
          <w:tcPr>
            <w:tcW w:w="13455" w:type="dxa"/>
            <w:gridSpan w:val="7"/>
            <w:shd w:val="clear" w:color="auto" w:fill="000000" w:themeFill="text1"/>
            <w:vAlign w:val="center"/>
          </w:tcPr>
          <w:p w14:paraId="5BB031EA" w14:textId="2814DEF7" w:rsidR="00F85523" w:rsidRPr="00D715D0" w:rsidRDefault="00F85523" w:rsidP="008F53C0">
            <w:pPr>
              <w:rPr>
                <w:rFonts w:cstheme="minorHAnsi"/>
                <w:b/>
                <w:sz w:val="28"/>
                <w:szCs w:val="28"/>
              </w:rPr>
            </w:pPr>
            <w:r w:rsidRPr="00D715D0">
              <w:rPr>
                <w:rFonts w:cstheme="minorHAnsi"/>
                <w:b/>
                <w:sz w:val="28"/>
                <w:szCs w:val="28"/>
              </w:rPr>
              <w:t>Stage 3: Learning Plan</w:t>
            </w:r>
          </w:p>
        </w:tc>
      </w:tr>
      <w:tr w:rsidR="00F85523" w:rsidRPr="00D715D0" w14:paraId="5168E6B2" w14:textId="77777777" w:rsidTr="008F53C0">
        <w:trPr>
          <w:cantSplit/>
          <w:trHeight w:val="441"/>
        </w:trPr>
        <w:tc>
          <w:tcPr>
            <w:tcW w:w="1615" w:type="dxa"/>
            <w:tcBorders>
              <w:bottom w:val="single" w:sz="2" w:space="0" w:color="auto"/>
              <w:right w:val="single" w:sz="2" w:space="0" w:color="auto"/>
            </w:tcBorders>
            <w:shd w:val="clear" w:color="auto" w:fill="BFBFBF" w:themeFill="background1" w:themeFillShade="BF"/>
          </w:tcPr>
          <w:p w14:paraId="31957A29" w14:textId="77777777" w:rsidR="00F85523" w:rsidRPr="00D715D0" w:rsidRDefault="00F85523" w:rsidP="008F53C0">
            <w:pPr>
              <w:jc w:val="center"/>
              <w:rPr>
                <w:rFonts w:cstheme="minorHAnsi"/>
                <w:b/>
                <w:sz w:val="20"/>
                <w:szCs w:val="28"/>
              </w:rPr>
            </w:pPr>
          </w:p>
          <w:p w14:paraId="7C04C52D" w14:textId="6879069D" w:rsidR="00F85523" w:rsidRPr="00D715D0" w:rsidRDefault="00F85523" w:rsidP="008F53C0">
            <w:pPr>
              <w:jc w:val="center"/>
              <w:rPr>
                <w:rFonts w:cstheme="minorHAnsi"/>
                <w:b/>
                <w:sz w:val="20"/>
                <w:szCs w:val="28"/>
              </w:rPr>
            </w:pPr>
            <w:r w:rsidRPr="00D715D0">
              <w:rPr>
                <w:rFonts w:cstheme="minorHAnsi"/>
                <w:b/>
                <w:sz w:val="20"/>
                <w:szCs w:val="28"/>
              </w:rPr>
              <w:t>Date</w:t>
            </w:r>
            <w:r w:rsidR="00724572" w:rsidRPr="00D715D0">
              <w:rPr>
                <w:rFonts w:cstheme="minorHAnsi"/>
                <w:b/>
                <w:sz w:val="20"/>
                <w:szCs w:val="28"/>
              </w:rPr>
              <w:t>/Lesson</w:t>
            </w:r>
          </w:p>
        </w:tc>
        <w:tc>
          <w:tcPr>
            <w:tcW w:w="4256" w:type="dxa"/>
            <w:gridSpan w:val="3"/>
            <w:tcBorders>
              <w:bottom w:val="single" w:sz="2" w:space="0" w:color="auto"/>
              <w:right w:val="single" w:sz="2" w:space="0" w:color="auto"/>
            </w:tcBorders>
            <w:shd w:val="clear" w:color="auto" w:fill="BFBFBF" w:themeFill="background1" w:themeFillShade="BF"/>
            <w:vAlign w:val="center"/>
          </w:tcPr>
          <w:p w14:paraId="3ABD7B85" w14:textId="6128F9D2" w:rsidR="00F85523" w:rsidRPr="00D715D0" w:rsidRDefault="00F85523" w:rsidP="008F53C0">
            <w:pPr>
              <w:jc w:val="center"/>
              <w:rPr>
                <w:rFonts w:cstheme="minorHAnsi"/>
                <w:b/>
                <w:sz w:val="20"/>
                <w:szCs w:val="28"/>
              </w:rPr>
            </w:pPr>
            <w:r w:rsidRPr="00D715D0">
              <w:rPr>
                <w:rFonts w:cstheme="minorHAnsi"/>
                <w:b/>
                <w:sz w:val="20"/>
                <w:szCs w:val="28"/>
              </w:rPr>
              <w:t>Learning Intentions</w:t>
            </w:r>
          </w:p>
        </w:tc>
        <w:tc>
          <w:tcPr>
            <w:tcW w:w="9199" w:type="dxa"/>
            <w:gridSpan w:val="4"/>
            <w:tcBorders>
              <w:left w:val="single" w:sz="2" w:space="0" w:color="auto"/>
              <w:bottom w:val="single" w:sz="2" w:space="0" w:color="auto"/>
            </w:tcBorders>
            <w:shd w:val="clear" w:color="auto" w:fill="BFBFBF" w:themeFill="background1" w:themeFillShade="BF"/>
            <w:vAlign w:val="center"/>
          </w:tcPr>
          <w:p w14:paraId="2BC6453F" w14:textId="77777777" w:rsidR="00F85523" w:rsidRPr="00D715D0" w:rsidRDefault="00F85523" w:rsidP="008F53C0">
            <w:pPr>
              <w:jc w:val="center"/>
              <w:rPr>
                <w:rFonts w:cstheme="minorHAnsi"/>
                <w:b/>
                <w:sz w:val="24"/>
                <w:szCs w:val="28"/>
              </w:rPr>
            </w:pPr>
            <w:r w:rsidRPr="00D715D0">
              <w:rPr>
                <w:rFonts w:cstheme="minorHAnsi"/>
                <w:b/>
                <w:sz w:val="24"/>
                <w:szCs w:val="28"/>
              </w:rPr>
              <w:t xml:space="preserve">Instructional Activities </w:t>
            </w:r>
          </w:p>
          <w:p w14:paraId="169AF2FF" w14:textId="738E6C4A" w:rsidR="00F85523" w:rsidRPr="00D715D0" w:rsidRDefault="00F85523" w:rsidP="008F53C0">
            <w:pPr>
              <w:jc w:val="center"/>
              <w:rPr>
                <w:rFonts w:cstheme="minorHAnsi"/>
                <w:b/>
                <w:sz w:val="20"/>
                <w:szCs w:val="28"/>
              </w:rPr>
            </w:pPr>
            <w:r w:rsidRPr="00D715D0">
              <w:rPr>
                <w:rFonts w:cstheme="minorHAnsi"/>
                <w:b/>
                <w:sz w:val="20"/>
                <w:szCs w:val="28"/>
              </w:rPr>
              <w:t xml:space="preserve">(brief description here – lesson plans will be used to flesh out each lesson) </w:t>
            </w:r>
          </w:p>
        </w:tc>
      </w:tr>
      <w:tr w:rsidR="00F85523" w:rsidRPr="00D715D0" w14:paraId="554A7135" w14:textId="77777777" w:rsidTr="008F53C0">
        <w:trPr>
          <w:cantSplit/>
          <w:trHeight w:val="90"/>
        </w:trPr>
        <w:tc>
          <w:tcPr>
            <w:tcW w:w="1615" w:type="dxa"/>
            <w:tcBorders>
              <w:bottom w:val="single" w:sz="2" w:space="0" w:color="auto"/>
              <w:right w:val="single" w:sz="2" w:space="0" w:color="auto"/>
            </w:tcBorders>
          </w:tcPr>
          <w:p w14:paraId="3742621F" w14:textId="77777777" w:rsidR="00F85523" w:rsidRDefault="00F85523" w:rsidP="008F53C0">
            <w:pPr>
              <w:rPr>
                <w:rFonts w:cstheme="minorHAnsi"/>
                <w:iCs/>
              </w:rPr>
            </w:pPr>
          </w:p>
          <w:p w14:paraId="4A2C9C0E" w14:textId="77777777" w:rsidR="008F53C0" w:rsidRDefault="008F53C0" w:rsidP="008F53C0">
            <w:pPr>
              <w:rPr>
                <w:rFonts w:cstheme="minorHAnsi"/>
                <w:i/>
              </w:rPr>
            </w:pPr>
            <w:r>
              <w:rPr>
                <w:rFonts w:cstheme="minorHAnsi"/>
                <w:iCs/>
              </w:rPr>
              <w:t xml:space="preserve">Monday, February 3, 2020/ </w:t>
            </w:r>
            <w:r w:rsidRPr="008F53C0">
              <w:rPr>
                <w:rFonts w:cstheme="minorHAnsi"/>
                <w:i/>
              </w:rPr>
              <w:t>The Kissing Hand</w:t>
            </w:r>
          </w:p>
          <w:p w14:paraId="384F552D" w14:textId="77777777" w:rsidR="00BA753A" w:rsidRDefault="00BA753A" w:rsidP="008F53C0">
            <w:pPr>
              <w:rPr>
                <w:rFonts w:cstheme="minorHAnsi"/>
                <w:i/>
              </w:rPr>
            </w:pPr>
          </w:p>
          <w:p w14:paraId="401081A1" w14:textId="165E1A31" w:rsidR="00BA753A" w:rsidRPr="008F53C0" w:rsidRDefault="00BA753A" w:rsidP="008F53C0">
            <w:pPr>
              <w:rPr>
                <w:rFonts w:cstheme="minorHAnsi"/>
                <w:iCs/>
              </w:rPr>
            </w:pPr>
            <w:r>
              <w:rPr>
                <w:rFonts w:cstheme="minorHAnsi"/>
                <w:iCs/>
              </w:rPr>
              <w:t>(60 minutes)</w:t>
            </w:r>
          </w:p>
        </w:tc>
        <w:tc>
          <w:tcPr>
            <w:tcW w:w="4256" w:type="dxa"/>
            <w:gridSpan w:val="3"/>
            <w:tcBorders>
              <w:bottom w:val="single" w:sz="2" w:space="0" w:color="auto"/>
              <w:right w:val="single" w:sz="2" w:space="0" w:color="auto"/>
            </w:tcBorders>
            <w:shd w:val="clear" w:color="auto" w:fill="auto"/>
          </w:tcPr>
          <w:p w14:paraId="40670E22" w14:textId="5E0D5205" w:rsidR="00F85523" w:rsidRPr="008F53C0" w:rsidRDefault="00F85523" w:rsidP="008F53C0">
            <w:pPr>
              <w:rPr>
                <w:rFonts w:cstheme="minorHAnsi"/>
                <w:iCs/>
              </w:rPr>
            </w:pPr>
          </w:p>
          <w:p w14:paraId="15991A85" w14:textId="3E2BD005" w:rsidR="00F85523" w:rsidRPr="00522943" w:rsidRDefault="00522943" w:rsidP="00522943">
            <w:pPr>
              <w:rPr>
                <w:rFonts w:cstheme="minorHAnsi"/>
                <w:iCs/>
              </w:rPr>
            </w:pPr>
            <w:r>
              <w:rPr>
                <w:rFonts w:cstheme="minorHAnsi"/>
                <w:iCs/>
              </w:rPr>
              <w:t xml:space="preserve">Students will use connecting strategies in order to make meaning from the text.  </w:t>
            </w:r>
          </w:p>
          <w:p w14:paraId="06A61946" w14:textId="6A2100C1" w:rsidR="00F85523" w:rsidRDefault="00F85523" w:rsidP="008F53C0">
            <w:pPr>
              <w:rPr>
                <w:rFonts w:cstheme="minorHAnsi"/>
                <w:iCs/>
              </w:rPr>
            </w:pPr>
          </w:p>
          <w:p w14:paraId="615EE6F4" w14:textId="2F621E5D" w:rsidR="00522943" w:rsidRDefault="00522943" w:rsidP="00522943">
            <w:pPr>
              <w:rPr>
                <w:rFonts w:cstheme="minorHAnsi"/>
                <w:iCs/>
              </w:rPr>
            </w:pPr>
            <w:r>
              <w:rPr>
                <w:rFonts w:cstheme="minorHAnsi"/>
                <w:iCs/>
              </w:rPr>
              <w:t>Students will describe a time when they felt nervous about trying something new or entering into a new situation.</w:t>
            </w:r>
          </w:p>
          <w:p w14:paraId="6233A475" w14:textId="0092B659" w:rsidR="0002349D" w:rsidRDefault="0002349D" w:rsidP="00522943">
            <w:pPr>
              <w:rPr>
                <w:rFonts w:cstheme="minorHAnsi"/>
                <w:iCs/>
              </w:rPr>
            </w:pPr>
          </w:p>
          <w:p w14:paraId="176A1B39" w14:textId="4BB6489F" w:rsidR="0002349D" w:rsidRPr="00522943" w:rsidRDefault="0002349D" w:rsidP="00522943">
            <w:pPr>
              <w:rPr>
                <w:rFonts w:cstheme="minorHAnsi"/>
                <w:iCs/>
              </w:rPr>
            </w:pPr>
            <w:r>
              <w:rPr>
                <w:rFonts w:cstheme="minorHAnsi"/>
                <w:iCs/>
              </w:rPr>
              <w:t xml:space="preserve">Students will identify the reason readers make connections to stories because it helps us understand.  </w:t>
            </w:r>
          </w:p>
          <w:p w14:paraId="0F26DFA8" w14:textId="77777777" w:rsidR="00522943" w:rsidRPr="008F53C0" w:rsidRDefault="00522943" w:rsidP="008F53C0">
            <w:pPr>
              <w:rPr>
                <w:rFonts w:cstheme="minorHAnsi"/>
                <w:iCs/>
              </w:rPr>
            </w:pPr>
          </w:p>
          <w:p w14:paraId="2D9B0BA0" w14:textId="77777777" w:rsidR="00F85523" w:rsidRPr="008F53C0" w:rsidRDefault="00F85523" w:rsidP="008F53C0">
            <w:pPr>
              <w:rPr>
                <w:rFonts w:cstheme="minorHAnsi"/>
                <w:iCs/>
              </w:rPr>
            </w:pPr>
          </w:p>
        </w:tc>
        <w:tc>
          <w:tcPr>
            <w:tcW w:w="9199" w:type="dxa"/>
            <w:gridSpan w:val="4"/>
            <w:tcBorders>
              <w:left w:val="single" w:sz="2" w:space="0" w:color="auto"/>
              <w:bottom w:val="single" w:sz="2" w:space="0" w:color="auto"/>
            </w:tcBorders>
            <w:shd w:val="clear" w:color="auto" w:fill="auto"/>
          </w:tcPr>
          <w:p w14:paraId="16FC74F8" w14:textId="77777777" w:rsidR="00F85523" w:rsidRPr="008F53C0" w:rsidRDefault="00F85523" w:rsidP="008F53C0">
            <w:pPr>
              <w:rPr>
                <w:rFonts w:cstheme="minorHAnsi"/>
                <w:b/>
                <w:iCs/>
              </w:rPr>
            </w:pPr>
          </w:p>
          <w:p w14:paraId="31D81F0E" w14:textId="065C4EBC" w:rsidR="00522943" w:rsidRDefault="00522943" w:rsidP="00522943">
            <w:pPr>
              <w:rPr>
                <w:rFonts w:cstheme="minorHAnsi"/>
                <w:iCs/>
              </w:rPr>
            </w:pPr>
            <w:r>
              <w:rPr>
                <w:rFonts w:cstheme="minorHAnsi"/>
                <w:iCs/>
              </w:rPr>
              <w:t>They will do this by thinking about, discussing and recording their own experiences that relate to the events in the story.  Connections can be made from text to self, text to text, or text to world.</w:t>
            </w:r>
          </w:p>
          <w:p w14:paraId="1E453C5F" w14:textId="6129CA36" w:rsidR="00FA2987" w:rsidRDefault="00FA2987" w:rsidP="00522943">
            <w:pPr>
              <w:rPr>
                <w:rFonts w:cstheme="minorHAnsi"/>
                <w:iCs/>
              </w:rPr>
            </w:pPr>
          </w:p>
          <w:p w14:paraId="1B3F760A" w14:textId="5466C936" w:rsidR="00FA2987" w:rsidRDefault="00FA2987" w:rsidP="00FA2987">
            <w:pPr>
              <w:rPr>
                <w:rFonts w:cstheme="minorHAnsi"/>
                <w:iCs/>
              </w:rPr>
            </w:pPr>
            <w:r>
              <w:rPr>
                <w:rFonts w:cstheme="minorHAnsi"/>
                <w:iCs/>
              </w:rPr>
              <w:t xml:space="preserve">The teacher will explain that proficient readers make connections while reading.  Students are encouraged to think about how the story reminds them of a similar experience in their lives.  </w:t>
            </w:r>
          </w:p>
          <w:p w14:paraId="05927875" w14:textId="06404161" w:rsidR="00974058" w:rsidRPr="00FA2987" w:rsidRDefault="00974058" w:rsidP="00522943">
            <w:pPr>
              <w:rPr>
                <w:rFonts w:cstheme="minorHAnsi"/>
                <w:i/>
              </w:rPr>
            </w:pPr>
          </w:p>
          <w:p w14:paraId="6A18DDFC" w14:textId="6FED130B" w:rsidR="00FA2987" w:rsidRDefault="00FA2987" w:rsidP="00522943">
            <w:pPr>
              <w:rPr>
                <w:rFonts w:cstheme="minorHAnsi"/>
                <w:iCs/>
              </w:rPr>
            </w:pPr>
            <w:r w:rsidRPr="00FA2987">
              <w:rPr>
                <w:rFonts w:cstheme="minorHAnsi"/>
                <w:i/>
              </w:rPr>
              <w:t>The Kissing Hand</w:t>
            </w:r>
            <w:r>
              <w:rPr>
                <w:rFonts w:cstheme="minorHAnsi"/>
                <w:iCs/>
              </w:rPr>
              <w:t xml:space="preserve"> by Audrey Penn will be introduced by the teacher.  The literature will be shared with the teacher stopping to model making personal connections where applicable.</w:t>
            </w:r>
          </w:p>
          <w:p w14:paraId="750086AD" w14:textId="303B9A74" w:rsidR="00FA2987" w:rsidRDefault="00FA2987" w:rsidP="00522943">
            <w:pPr>
              <w:rPr>
                <w:rFonts w:cstheme="minorHAnsi"/>
                <w:iCs/>
              </w:rPr>
            </w:pPr>
          </w:p>
          <w:p w14:paraId="7C8815DA" w14:textId="36EECA4B" w:rsidR="00974058" w:rsidRDefault="00974058" w:rsidP="00522943">
            <w:pPr>
              <w:rPr>
                <w:rFonts w:cstheme="minorHAnsi"/>
                <w:iCs/>
              </w:rPr>
            </w:pPr>
            <w:r>
              <w:rPr>
                <w:rFonts w:cstheme="minorHAnsi"/>
                <w:iCs/>
              </w:rPr>
              <w:t>Students draw a picture showing a time when they felt nervous or scared about trying something new.  Students write a sentence or two about how they were feeling at the time.</w:t>
            </w:r>
          </w:p>
          <w:p w14:paraId="01D36DA0" w14:textId="1ED45CFC" w:rsidR="00974058" w:rsidRDefault="00974058" w:rsidP="00522943">
            <w:pPr>
              <w:rPr>
                <w:rFonts w:cstheme="minorHAnsi"/>
                <w:iCs/>
              </w:rPr>
            </w:pPr>
            <w:r>
              <w:rPr>
                <w:rFonts w:cstheme="minorHAnsi"/>
                <w:iCs/>
              </w:rPr>
              <w:t>Students share their work in pairs or small groups.</w:t>
            </w:r>
          </w:p>
          <w:p w14:paraId="55728B18" w14:textId="264F0078" w:rsidR="00522943" w:rsidRDefault="00522943" w:rsidP="00522943">
            <w:pPr>
              <w:rPr>
                <w:rFonts w:cstheme="minorHAnsi"/>
                <w:iCs/>
              </w:rPr>
            </w:pPr>
          </w:p>
          <w:p w14:paraId="4E7E1076" w14:textId="77777777" w:rsidR="00F85523" w:rsidRPr="008F53C0" w:rsidRDefault="00F85523" w:rsidP="00522943">
            <w:pPr>
              <w:rPr>
                <w:rFonts w:cstheme="minorHAnsi"/>
                <w:b/>
                <w:iCs/>
              </w:rPr>
            </w:pPr>
          </w:p>
        </w:tc>
      </w:tr>
      <w:tr w:rsidR="00F85523" w:rsidRPr="00D715D0" w14:paraId="2428D5E5" w14:textId="77777777" w:rsidTr="008F53C0">
        <w:trPr>
          <w:cantSplit/>
          <w:trHeight w:val="1324"/>
        </w:trPr>
        <w:tc>
          <w:tcPr>
            <w:tcW w:w="1615" w:type="dxa"/>
            <w:tcBorders>
              <w:bottom w:val="single" w:sz="2" w:space="0" w:color="auto"/>
              <w:right w:val="single" w:sz="2" w:space="0" w:color="auto"/>
            </w:tcBorders>
          </w:tcPr>
          <w:p w14:paraId="585A1878" w14:textId="77777777" w:rsidR="00F85523" w:rsidRDefault="00F85523" w:rsidP="008F53C0">
            <w:pPr>
              <w:rPr>
                <w:rFonts w:cstheme="minorHAnsi"/>
                <w:iCs/>
              </w:rPr>
            </w:pPr>
          </w:p>
          <w:p w14:paraId="279F5E03" w14:textId="77777777" w:rsidR="008F53C0" w:rsidRDefault="008F53C0" w:rsidP="008F53C0">
            <w:pPr>
              <w:rPr>
                <w:rFonts w:cstheme="minorHAnsi"/>
                <w:i/>
              </w:rPr>
            </w:pPr>
            <w:r>
              <w:rPr>
                <w:rFonts w:cstheme="minorHAnsi"/>
                <w:iCs/>
              </w:rPr>
              <w:t xml:space="preserve">Tuesday, February 4, 2020/ </w:t>
            </w:r>
            <w:r>
              <w:rPr>
                <w:rFonts w:cstheme="minorHAnsi"/>
                <w:i/>
              </w:rPr>
              <w:t>David’s in Trouble</w:t>
            </w:r>
          </w:p>
          <w:p w14:paraId="4C83C0C6" w14:textId="77777777" w:rsidR="00BA753A" w:rsidRDefault="00BA753A" w:rsidP="008F53C0">
            <w:pPr>
              <w:rPr>
                <w:rFonts w:cstheme="minorHAnsi"/>
                <w:i/>
              </w:rPr>
            </w:pPr>
          </w:p>
          <w:p w14:paraId="2CA3480C" w14:textId="64E08664" w:rsidR="00BA753A" w:rsidRPr="00BA753A" w:rsidRDefault="00BA753A" w:rsidP="008F53C0">
            <w:pPr>
              <w:rPr>
                <w:rFonts w:cstheme="minorHAnsi"/>
                <w:iCs/>
              </w:rPr>
            </w:pPr>
            <w:r>
              <w:rPr>
                <w:rFonts w:cstheme="minorHAnsi"/>
                <w:iCs/>
              </w:rPr>
              <w:t>(50 minutes)</w:t>
            </w:r>
          </w:p>
        </w:tc>
        <w:tc>
          <w:tcPr>
            <w:tcW w:w="4256" w:type="dxa"/>
            <w:gridSpan w:val="3"/>
            <w:tcBorders>
              <w:bottom w:val="single" w:sz="2" w:space="0" w:color="auto"/>
              <w:right w:val="single" w:sz="2" w:space="0" w:color="auto"/>
            </w:tcBorders>
            <w:shd w:val="clear" w:color="auto" w:fill="auto"/>
          </w:tcPr>
          <w:p w14:paraId="0B99A1CD" w14:textId="5449C1F9" w:rsidR="00F85523" w:rsidRPr="008F53C0" w:rsidRDefault="00F85523" w:rsidP="008F53C0">
            <w:pPr>
              <w:rPr>
                <w:rFonts w:cstheme="minorHAnsi"/>
                <w:iCs/>
              </w:rPr>
            </w:pPr>
          </w:p>
          <w:p w14:paraId="51B9EE68" w14:textId="10CEFDF4" w:rsidR="00522943" w:rsidRDefault="00522943" w:rsidP="00522943">
            <w:pPr>
              <w:rPr>
                <w:rFonts w:cstheme="minorHAnsi"/>
                <w:iCs/>
              </w:rPr>
            </w:pPr>
            <w:r>
              <w:rPr>
                <w:rFonts w:cstheme="minorHAnsi"/>
                <w:iCs/>
              </w:rPr>
              <w:t xml:space="preserve">Students will use connecting strategies in order to make meaning from the text.  </w:t>
            </w:r>
          </w:p>
          <w:p w14:paraId="6FF12EE9" w14:textId="12A1A678" w:rsidR="00522943" w:rsidRDefault="00522943" w:rsidP="00522943">
            <w:pPr>
              <w:rPr>
                <w:rFonts w:cstheme="minorHAnsi"/>
                <w:iCs/>
              </w:rPr>
            </w:pPr>
          </w:p>
          <w:p w14:paraId="5E7C0CF4" w14:textId="46CB1324" w:rsidR="00522943" w:rsidRPr="00522943" w:rsidRDefault="00522943" w:rsidP="00522943">
            <w:pPr>
              <w:rPr>
                <w:rFonts w:cstheme="minorHAnsi"/>
                <w:iCs/>
              </w:rPr>
            </w:pPr>
            <w:r>
              <w:rPr>
                <w:rFonts w:cstheme="minorHAnsi"/>
                <w:iCs/>
              </w:rPr>
              <w:t>Students will make connections to David’s behaviour by explaining a time when they did something similar.</w:t>
            </w:r>
          </w:p>
          <w:p w14:paraId="1FE0EEF2" w14:textId="77777777" w:rsidR="00F85523" w:rsidRPr="008F53C0" w:rsidRDefault="00F85523" w:rsidP="008F53C0">
            <w:pPr>
              <w:rPr>
                <w:rFonts w:cstheme="minorHAnsi"/>
                <w:iCs/>
              </w:rPr>
            </w:pPr>
          </w:p>
          <w:p w14:paraId="2D24533E" w14:textId="77777777" w:rsidR="00F85523" w:rsidRPr="008F53C0" w:rsidRDefault="00F85523" w:rsidP="008F53C0">
            <w:pPr>
              <w:rPr>
                <w:rFonts w:cstheme="minorHAnsi"/>
                <w:iCs/>
              </w:rPr>
            </w:pPr>
          </w:p>
          <w:p w14:paraId="659A4FEE" w14:textId="77777777" w:rsidR="00F85523" w:rsidRPr="008F53C0" w:rsidRDefault="00F85523" w:rsidP="008F53C0">
            <w:pPr>
              <w:rPr>
                <w:rFonts w:cstheme="minorHAnsi"/>
                <w:iCs/>
              </w:rPr>
            </w:pPr>
          </w:p>
          <w:p w14:paraId="16D4950C" w14:textId="77777777" w:rsidR="00F85523" w:rsidRPr="008F53C0" w:rsidRDefault="00F85523" w:rsidP="008F53C0">
            <w:pPr>
              <w:rPr>
                <w:rFonts w:cstheme="minorHAnsi"/>
                <w:iCs/>
              </w:rPr>
            </w:pPr>
          </w:p>
        </w:tc>
        <w:tc>
          <w:tcPr>
            <w:tcW w:w="9199" w:type="dxa"/>
            <w:gridSpan w:val="4"/>
            <w:tcBorders>
              <w:left w:val="single" w:sz="2" w:space="0" w:color="auto"/>
              <w:bottom w:val="single" w:sz="2" w:space="0" w:color="auto"/>
            </w:tcBorders>
            <w:shd w:val="clear" w:color="auto" w:fill="auto"/>
          </w:tcPr>
          <w:p w14:paraId="5B3091F6" w14:textId="77777777" w:rsidR="00F85523" w:rsidRPr="008F53C0" w:rsidRDefault="00F85523" w:rsidP="008F53C0">
            <w:pPr>
              <w:rPr>
                <w:rFonts w:cstheme="minorHAnsi"/>
                <w:b/>
                <w:iCs/>
              </w:rPr>
            </w:pPr>
          </w:p>
          <w:p w14:paraId="3079615B" w14:textId="53FFE8CB" w:rsidR="00522943" w:rsidRDefault="00522943" w:rsidP="00522943">
            <w:pPr>
              <w:rPr>
                <w:rFonts w:cstheme="minorHAnsi"/>
                <w:iCs/>
              </w:rPr>
            </w:pPr>
            <w:r>
              <w:rPr>
                <w:rFonts w:cstheme="minorHAnsi"/>
                <w:iCs/>
              </w:rPr>
              <w:t>They will do this by thinking about, discussing and recording their own experiences that relate to the events in the story.  Connections can be made from text to self, text to text, or text to world.</w:t>
            </w:r>
          </w:p>
          <w:p w14:paraId="1B9284E5" w14:textId="5F01142A" w:rsidR="00974058" w:rsidRDefault="00974058" w:rsidP="00522943">
            <w:pPr>
              <w:rPr>
                <w:rFonts w:cstheme="minorHAnsi"/>
                <w:iCs/>
              </w:rPr>
            </w:pPr>
          </w:p>
          <w:p w14:paraId="476215D0" w14:textId="77777777" w:rsidR="00FA2987" w:rsidRDefault="00FA2987" w:rsidP="00FA2987">
            <w:pPr>
              <w:rPr>
                <w:rFonts w:cstheme="minorHAnsi"/>
                <w:iCs/>
              </w:rPr>
            </w:pPr>
            <w:r>
              <w:rPr>
                <w:rFonts w:cstheme="minorHAnsi"/>
                <w:iCs/>
              </w:rPr>
              <w:t xml:space="preserve">The teacher will explain that proficient readers make connections while reading.  Students are encouraged to think about how the story reminds them of a similar experience in their lives.  </w:t>
            </w:r>
          </w:p>
          <w:p w14:paraId="18EBB132" w14:textId="77777777" w:rsidR="00FA2987" w:rsidRDefault="00FA2987" w:rsidP="00FA2987">
            <w:pPr>
              <w:rPr>
                <w:rFonts w:cstheme="minorHAnsi"/>
                <w:iCs/>
              </w:rPr>
            </w:pPr>
          </w:p>
          <w:p w14:paraId="24F97C78" w14:textId="7A70BB6C" w:rsidR="00FA2987" w:rsidRDefault="00FA2987" w:rsidP="00FA2987">
            <w:pPr>
              <w:rPr>
                <w:rFonts w:cstheme="minorHAnsi"/>
                <w:iCs/>
              </w:rPr>
            </w:pPr>
            <w:r>
              <w:rPr>
                <w:rFonts w:cstheme="minorHAnsi"/>
                <w:i/>
              </w:rPr>
              <w:t>David’s in Trouble</w:t>
            </w:r>
            <w:r>
              <w:rPr>
                <w:rFonts w:cstheme="minorHAnsi"/>
                <w:iCs/>
              </w:rPr>
              <w:t xml:space="preserve"> by David Shannon will be introduced by the teacher.  The literature will be shared with the teacher stopping to model making personal connections where applicable.</w:t>
            </w:r>
          </w:p>
          <w:p w14:paraId="6D50949C" w14:textId="77777777" w:rsidR="00FA2987" w:rsidRDefault="00FA2987" w:rsidP="00522943">
            <w:pPr>
              <w:rPr>
                <w:rFonts w:cstheme="minorHAnsi"/>
                <w:iCs/>
              </w:rPr>
            </w:pPr>
          </w:p>
          <w:p w14:paraId="476F7A55" w14:textId="6A02179B" w:rsidR="00974058" w:rsidRDefault="00974058" w:rsidP="00522943">
            <w:pPr>
              <w:rPr>
                <w:rFonts w:cstheme="minorHAnsi"/>
                <w:iCs/>
              </w:rPr>
            </w:pPr>
            <w:r>
              <w:rPr>
                <w:rFonts w:cstheme="minorHAnsi"/>
                <w:iCs/>
              </w:rPr>
              <w:t xml:space="preserve">Students complete an activity sheet writing a description of one of David’s antics and then write about a time they did something similar.  These connections are shared with a partner and then with the class.  </w:t>
            </w:r>
          </w:p>
          <w:p w14:paraId="00486895" w14:textId="77777777" w:rsidR="00F85523" w:rsidRPr="008F53C0" w:rsidRDefault="00F85523" w:rsidP="008F53C0">
            <w:pPr>
              <w:rPr>
                <w:rFonts w:cstheme="minorHAnsi"/>
                <w:b/>
                <w:iCs/>
              </w:rPr>
            </w:pPr>
          </w:p>
          <w:p w14:paraId="7466BB35" w14:textId="77777777" w:rsidR="00F85523" w:rsidRPr="008F53C0" w:rsidRDefault="00F85523" w:rsidP="008F53C0">
            <w:pPr>
              <w:rPr>
                <w:rFonts w:cstheme="minorHAnsi"/>
                <w:b/>
                <w:iCs/>
              </w:rPr>
            </w:pPr>
          </w:p>
        </w:tc>
      </w:tr>
      <w:tr w:rsidR="00F85523" w:rsidRPr="00D715D0" w14:paraId="4D816220" w14:textId="77777777" w:rsidTr="008F53C0">
        <w:trPr>
          <w:cantSplit/>
          <w:trHeight w:val="90"/>
        </w:trPr>
        <w:tc>
          <w:tcPr>
            <w:tcW w:w="1615" w:type="dxa"/>
            <w:tcBorders>
              <w:bottom w:val="single" w:sz="2" w:space="0" w:color="auto"/>
              <w:right w:val="single" w:sz="2" w:space="0" w:color="auto"/>
            </w:tcBorders>
          </w:tcPr>
          <w:p w14:paraId="74ABC503" w14:textId="77777777" w:rsidR="00F85523" w:rsidRDefault="00F85523" w:rsidP="008F53C0">
            <w:pPr>
              <w:rPr>
                <w:rFonts w:cstheme="minorHAnsi"/>
                <w:iCs/>
              </w:rPr>
            </w:pPr>
          </w:p>
          <w:p w14:paraId="56A755BE" w14:textId="77777777" w:rsidR="008F53C0" w:rsidRDefault="008F53C0" w:rsidP="008F53C0">
            <w:pPr>
              <w:rPr>
                <w:rFonts w:cstheme="minorHAnsi"/>
                <w:i/>
              </w:rPr>
            </w:pPr>
            <w:r>
              <w:rPr>
                <w:rFonts w:cstheme="minorHAnsi"/>
                <w:iCs/>
              </w:rPr>
              <w:t>Wednesday, February 5, 2020/</w:t>
            </w:r>
            <w:r>
              <w:rPr>
                <w:rFonts w:cstheme="minorHAnsi"/>
                <w:i/>
              </w:rPr>
              <w:t>Buniq’s Boots</w:t>
            </w:r>
          </w:p>
          <w:p w14:paraId="1BFD9A40" w14:textId="77777777" w:rsidR="00BA753A" w:rsidRDefault="00BA753A" w:rsidP="008F53C0">
            <w:pPr>
              <w:rPr>
                <w:rFonts w:cstheme="minorHAnsi"/>
                <w:i/>
              </w:rPr>
            </w:pPr>
          </w:p>
          <w:p w14:paraId="6A1EC673" w14:textId="09BA99CF" w:rsidR="00BA753A" w:rsidRPr="00BA753A" w:rsidRDefault="00BA753A" w:rsidP="008F53C0">
            <w:pPr>
              <w:rPr>
                <w:rFonts w:cstheme="minorHAnsi"/>
                <w:iCs/>
              </w:rPr>
            </w:pPr>
            <w:r>
              <w:rPr>
                <w:rFonts w:cstheme="minorHAnsi"/>
                <w:iCs/>
              </w:rPr>
              <w:t>(30 minutes)</w:t>
            </w:r>
          </w:p>
        </w:tc>
        <w:tc>
          <w:tcPr>
            <w:tcW w:w="4256" w:type="dxa"/>
            <w:gridSpan w:val="3"/>
            <w:tcBorders>
              <w:bottom w:val="single" w:sz="2" w:space="0" w:color="auto"/>
              <w:right w:val="single" w:sz="2" w:space="0" w:color="auto"/>
            </w:tcBorders>
            <w:shd w:val="clear" w:color="auto" w:fill="auto"/>
          </w:tcPr>
          <w:p w14:paraId="133B799B" w14:textId="0F0FBEFE" w:rsidR="00F85523" w:rsidRPr="008F53C0" w:rsidRDefault="00F85523" w:rsidP="008F53C0">
            <w:pPr>
              <w:rPr>
                <w:rFonts w:cstheme="minorHAnsi"/>
                <w:iCs/>
              </w:rPr>
            </w:pPr>
          </w:p>
          <w:p w14:paraId="18C28C5D" w14:textId="77777777" w:rsidR="00522943" w:rsidRPr="00522943" w:rsidRDefault="00522943" w:rsidP="00522943">
            <w:pPr>
              <w:rPr>
                <w:rFonts w:cstheme="minorHAnsi"/>
                <w:iCs/>
              </w:rPr>
            </w:pPr>
            <w:r>
              <w:rPr>
                <w:rFonts w:cstheme="minorHAnsi"/>
                <w:iCs/>
              </w:rPr>
              <w:t xml:space="preserve">Students will use connecting strategies in order to make meaning from the text.  </w:t>
            </w:r>
          </w:p>
          <w:p w14:paraId="7A8F8BFF" w14:textId="77777777" w:rsidR="00522943" w:rsidRDefault="00522943" w:rsidP="00522943">
            <w:pPr>
              <w:rPr>
                <w:rFonts w:cstheme="minorHAnsi"/>
                <w:iCs/>
              </w:rPr>
            </w:pPr>
          </w:p>
          <w:p w14:paraId="305AB64E" w14:textId="77777777" w:rsidR="00522943" w:rsidRDefault="00522943" w:rsidP="00522943">
            <w:pPr>
              <w:rPr>
                <w:rFonts w:cstheme="minorHAnsi"/>
                <w:iCs/>
              </w:rPr>
            </w:pPr>
            <w:r>
              <w:rPr>
                <w:rFonts w:cstheme="minorHAnsi"/>
                <w:iCs/>
              </w:rPr>
              <w:t xml:space="preserve">Students will describe a time when they chose to be honest and consider the feelings associated with honesty.  </w:t>
            </w:r>
          </w:p>
          <w:p w14:paraId="4D0B8651" w14:textId="77777777" w:rsidR="00522943" w:rsidRDefault="00522943" w:rsidP="00522943">
            <w:pPr>
              <w:rPr>
                <w:rFonts w:cstheme="minorHAnsi"/>
                <w:iCs/>
              </w:rPr>
            </w:pPr>
          </w:p>
          <w:p w14:paraId="6FFAC007" w14:textId="23108D5A" w:rsidR="00522943" w:rsidRPr="00522943" w:rsidRDefault="00522943" w:rsidP="00522943">
            <w:pPr>
              <w:rPr>
                <w:rFonts w:cstheme="minorHAnsi"/>
                <w:iCs/>
              </w:rPr>
            </w:pPr>
            <w:r>
              <w:rPr>
                <w:rFonts w:cstheme="minorHAnsi"/>
                <w:iCs/>
              </w:rPr>
              <w:t xml:space="preserve">Children will be asked to think about a time in the future when they will be choosing to tell the truth.  </w:t>
            </w:r>
          </w:p>
          <w:p w14:paraId="6BB4F1EB" w14:textId="77777777" w:rsidR="00F85523" w:rsidRPr="008F53C0" w:rsidRDefault="00F85523" w:rsidP="008F53C0">
            <w:pPr>
              <w:rPr>
                <w:rFonts w:cstheme="minorHAnsi"/>
                <w:iCs/>
              </w:rPr>
            </w:pPr>
          </w:p>
          <w:p w14:paraId="0248AD15" w14:textId="77777777" w:rsidR="00F85523" w:rsidRPr="008F53C0" w:rsidRDefault="00F85523" w:rsidP="008F53C0">
            <w:pPr>
              <w:rPr>
                <w:rFonts w:cstheme="minorHAnsi"/>
                <w:iCs/>
              </w:rPr>
            </w:pPr>
          </w:p>
        </w:tc>
        <w:tc>
          <w:tcPr>
            <w:tcW w:w="9199" w:type="dxa"/>
            <w:gridSpan w:val="4"/>
            <w:tcBorders>
              <w:left w:val="single" w:sz="2" w:space="0" w:color="auto"/>
              <w:bottom w:val="single" w:sz="2" w:space="0" w:color="auto"/>
            </w:tcBorders>
            <w:shd w:val="clear" w:color="auto" w:fill="auto"/>
          </w:tcPr>
          <w:p w14:paraId="74E0DF30" w14:textId="77777777" w:rsidR="00F85523" w:rsidRPr="008F53C0" w:rsidRDefault="00F85523" w:rsidP="008F53C0">
            <w:pPr>
              <w:rPr>
                <w:rFonts w:cstheme="minorHAnsi"/>
                <w:b/>
                <w:iCs/>
              </w:rPr>
            </w:pPr>
          </w:p>
          <w:p w14:paraId="71DF2414" w14:textId="77777777" w:rsidR="00F85523" w:rsidRPr="008F53C0" w:rsidRDefault="00F85523" w:rsidP="008F53C0">
            <w:pPr>
              <w:rPr>
                <w:rFonts w:cstheme="minorHAnsi"/>
                <w:b/>
                <w:iCs/>
              </w:rPr>
            </w:pPr>
          </w:p>
          <w:p w14:paraId="254283E4" w14:textId="77777777" w:rsidR="00522943" w:rsidRDefault="00522943" w:rsidP="00522943">
            <w:pPr>
              <w:rPr>
                <w:rFonts w:cstheme="minorHAnsi"/>
                <w:iCs/>
              </w:rPr>
            </w:pPr>
            <w:r>
              <w:rPr>
                <w:rFonts w:cstheme="minorHAnsi"/>
                <w:iCs/>
              </w:rPr>
              <w:t>They will do this by thinking about, discussing and recording their own experiences that relate to the events in the story.  Connections can be made from text to self, text to text, or text to world.</w:t>
            </w:r>
          </w:p>
          <w:p w14:paraId="18781438" w14:textId="5AE3C39B" w:rsidR="00F85523" w:rsidRDefault="00F85523" w:rsidP="008F53C0">
            <w:pPr>
              <w:rPr>
                <w:rFonts w:cstheme="minorHAnsi"/>
                <w:b/>
                <w:iCs/>
              </w:rPr>
            </w:pPr>
          </w:p>
          <w:p w14:paraId="576EAEBF" w14:textId="77777777" w:rsidR="00FA2987" w:rsidRDefault="00FA2987" w:rsidP="00FA2987">
            <w:pPr>
              <w:rPr>
                <w:rFonts w:cstheme="minorHAnsi"/>
                <w:iCs/>
              </w:rPr>
            </w:pPr>
            <w:r>
              <w:rPr>
                <w:rFonts w:cstheme="minorHAnsi"/>
                <w:iCs/>
              </w:rPr>
              <w:t xml:space="preserve">The teacher will explain that proficient readers make connections while reading.  Students are encouraged to think about how the story reminds them of a similar experience in their lives.  </w:t>
            </w:r>
          </w:p>
          <w:p w14:paraId="4C32B020" w14:textId="77777777" w:rsidR="00FA2987" w:rsidRDefault="00FA2987" w:rsidP="00FA2987">
            <w:pPr>
              <w:rPr>
                <w:rFonts w:cstheme="minorHAnsi"/>
                <w:iCs/>
              </w:rPr>
            </w:pPr>
          </w:p>
          <w:p w14:paraId="4F9B9431" w14:textId="5C98A3FA" w:rsidR="00FA2987" w:rsidRDefault="00FA2987" w:rsidP="00FA2987">
            <w:pPr>
              <w:rPr>
                <w:rFonts w:cstheme="minorHAnsi"/>
                <w:iCs/>
              </w:rPr>
            </w:pPr>
            <w:r>
              <w:rPr>
                <w:rFonts w:cstheme="minorHAnsi"/>
                <w:i/>
              </w:rPr>
              <w:t xml:space="preserve">Buniq’s Boots </w:t>
            </w:r>
            <w:r>
              <w:rPr>
                <w:rFonts w:cstheme="minorHAnsi"/>
                <w:iCs/>
              </w:rPr>
              <w:t xml:space="preserve">by </w:t>
            </w:r>
            <w:r w:rsidR="00456D61">
              <w:rPr>
                <w:rFonts w:cstheme="minorHAnsi"/>
                <w:iCs/>
              </w:rPr>
              <w:t xml:space="preserve">Robert Cutting </w:t>
            </w:r>
            <w:r>
              <w:rPr>
                <w:rFonts w:cstheme="minorHAnsi"/>
                <w:iCs/>
              </w:rPr>
              <w:t>will be introduced by the teacher.  The literature will be shared with the teacher stopping to model making personal connections where applicable.</w:t>
            </w:r>
          </w:p>
          <w:p w14:paraId="715C785C" w14:textId="77777777" w:rsidR="00F85523" w:rsidRPr="008F53C0" w:rsidRDefault="00F85523" w:rsidP="008F53C0">
            <w:pPr>
              <w:rPr>
                <w:rFonts w:cstheme="minorHAnsi"/>
                <w:b/>
                <w:iCs/>
              </w:rPr>
            </w:pPr>
          </w:p>
          <w:p w14:paraId="4D8005A3" w14:textId="68994FD6" w:rsidR="00974058" w:rsidRDefault="00974058" w:rsidP="00974058">
            <w:pPr>
              <w:rPr>
                <w:rFonts w:cstheme="minorHAnsi"/>
                <w:iCs/>
              </w:rPr>
            </w:pPr>
            <w:r>
              <w:rPr>
                <w:rFonts w:cstheme="minorHAnsi"/>
                <w:iCs/>
              </w:rPr>
              <w:t>Students draw a picture showing a time when they felt nervous or scared about telling the truth but decided to go ahead and be honest.   Students will write</w:t>
            </w:r>
            <w:r w:rsidR="00456D61">
              <w:rPr>
                <w:rFonts w:cstheme="minorHAnsi"/>
                <w:iCs/>
              </w:rPr>
              <w:t xml:space="preserve"> a </w:t>
            </w:r>
            <w:r>
              <w:rPr>
                <w:rFonts w:cstheme="minorHAnsi"/>
                <w:iCs/>
              </w:rPr>
              <w:t>sentence or two describing this situation.</w:t>
            </w:r>
          </w:p>
          <w:p w14:paraId="43650E17" w14:textId="77777777" w:rsidR="00974058" w:rsidRDefault="00974058" w:rsidP="00974058">
            <w:pPr>
              <w:rPr>
                <w:rFonts w:cstheme="minorHAnsi"/>
                <w:iCs/>
              </w:rPr>
            </w:pPr>
            <w:r>
              <w:rPr>
                <w:rFonts w:cstheme="minorHAnsi"/>
                <w:iCs/>
              </w:rPr>
              <w:t>Students share their work in pairs or small groups.</w:t>
            </w:r>
          </w:p>
          <w:p w14:paraId="03825424" w14:textId="77777777" w:rsidR="00F85523" w:rsidRPr="008F53C0" w:rsidRDefault="00F85523" w:rsidP="008F53C0">
            <w:pPr>
              <w:rPr>
                <w:rFonts w:cstheme="minorHAnsi"/>
                <w:b/>
                <w:iCs/>
              </w:rPr>
            </w:pPr>
          </w:p>
          <w:p w14:paraId="3924A2AC" w14:textId="77777777" w:rsidR="00F85523" w:rsidRPr="008F53C0" w:rsidRDefault="00F85523" w:rsidP="008F53C0">
            <w:pPr>
              <w:rPr>
                <w:rFonts w:cstheme="minorHAnsi"/>
                <w:b/>
                <w:iCs/>
              </w:rPr>
            </w:pPr>
          </w:p>
        </w:tc>
      </w:tr>
      <w:tr w:rsidR="00F85523" w:rsidRPr="00D715D0" w14:paraId="739B6D3C" w14:textId="77777777" w:rsidTr="008F53C0">
        <w:trPr>
          <w:cantSplit/>
          <w:trHeight w:val="1690"/>
        </w:trPr>
        <w:tc>
          <w:tcPr>
            <w:tcW w:w="1615" w:type="dxa"/>
            <w:tcBorders>
              <w:right w:val="single" w:sz="2" w:space="0" w:color="auto"/>
            </w:tcBorders>
          </w:tcPr>
          <w:p w14:paraId="51EF6294" w14:textId="77777777" w:rsidR="00F85523" w:rsidRDefault="00F85523" w:rsidP="008F53C0">
            <w:pPr>
              <w:rPr>
                <w:rFonts w:cstheme="minorHAnsi"/>
                <w:iCs/>
              </w:rPr>
            </w:pPr>
          </w:p>
          <w:p w14:paraId="1E1CFF20" w14:textId="77777777" w:rsidR="008F53C0" w:rsidRDefault="008F53C0" w:rsidP="008F53C0">
            <w:pPr>
              <w:rPr>
                <w:rFonts w:cstheme="minorHAnsi"/>
                <w:i/>
              </w:rPr>
            </w:pPr>
            <w:r>
              <w:rPr>
                <w:rFonts w:cstheme="minorHAnsi"/>
                <w:iCs/>
              </w:rPr>
              <w:t xml:space="preserve">Thursday, February 6, 2020/ </w:t>
            </w:r>
            <w:r>
              <w:rPr>
                <w:rFonts w:cstheme="minorHAnsi"/>
                <w:i/>
              </w:rPr>
              <w:t>Lilly’s Purple Plastic Purse</w:t>
            </w:r>
          </w:p>
          <w:p w14:paraId="59863782" w14:textId="77777777" w:rsidR="00BA753A" w:rsidRDefault="00BA753A" w:rsidP="008F53C0">
            <w:pPr>
              <w:rPr>
                <w:rFonts w:cstheme="minorHAnsi"/>
                <w:i/>
              </w:rPr>
            </w:pPr>
          </w:p>
          <w:p w14:paraId="35198170" w14:textId="77D0B966" w:rsidR="00BA753A" w:rsidRPr="00BA753A" w:rsidRDefault="002B7649" w:rsidP="008F53C0">
            <w:pPr>
              <w:rPr>
                <w:rFonts w:cstheme="minorHAnsi"/>
                <w:iCs/>
              </w:rPr>
            </w:pPr>
            <w:r>
              <w:rPr>
                <w:rFonts w:cstheme="minorHAnsi"/>
                <w:iCs/>
              </w:rPr>
              <w:t>(</w:t>
            </w:r>
            <w:r w:rsidR="00BA753A">
              <w:rPr>
                <w:rFonts w:cstheme="minorHAnsi"/>
                <w:iCs/>
              </w:rPr>
              <w:t>50 minutes</w:t>
            </w:r>
            <w:r>
              <w:rPr>
                <w:rFonts w:cstheme="minorHAnsi"/>
                <w:iCs/>
              </w:rPr>
              <w:t>)</w:t>
            </w:r>
          </w:p>
        </w:tc>
        <w:tc>
          <w:tcPr>
            <w:tcW w:w="4256" w:type="dxa"/>
            <w:gridSpan w:val="3"/>
            <w:tcBorders>
              <w:right w:val="single" w:sz="2" w:space="0" w:color="auto"/>
            </w:tcBorders>
            <w:shd w:val="clear" w:color="auto" w:fill="auto"/>
          </w:tcPr>
          <w:p w14:paraId="7FC910B4" w14:textId="77777777" w:rsidR="00974058" w:rsidRPr="00522943" w:rsidRDefault="00974058" w:rsidP="00974058">
            <w:pPr>
              <w:rPr>
                <w:rFonts w:cstheme="minorHAnsi"/>
                <w:iCs/>
              </w:rPr>
            </w:pPr>
            <w:r>
              <w:rPr>
                <w:rFonts w:cstheme="minorHAnsi"/>
                <w:iCs/>
              </w:rPr>
              <w:t xml:space="preserve">Students will use connecting strategies in order to make meaning from the text.  </w:t>
            </w:r>
          </w:p>
          <w:p w14:paraId="1ABD3B74" w14:textId="77777777" w:rsidR="00F85523" w:rsidRDefault="00F85523" w:rsidP="008F53C0">
            <w:pPr>
              <w:rPr>
                <w:rFonts w:cstheme="minorHAnsi"/>
                <w:iCs/>
              </w:rPr>
            </w:pPr>
          </w:p>
          <w:p w14:paraId="4CD6423C" w14:textId="333CC1C7" w:rsidR="00974058" w:rsidRPr="008F53C0" w:rsidRDefault="00974058" w:rsidP="008F53C0">
            <w:pPr>
              <w:rPr>
                <w:rFonts w:cstheme="minorHAnsi"/>
                <w:iCs/>
              </w:rPr>
            </w:pPr>
            <w:r>
              <w:rPr>
                <w:rFonts w:cstheme="minorHAnsi"/>
                <w:iCs/>
              </w:rPr>
              <w:t xml:space="preserve">Students will orally share three possessions that they consider valuable, predict the contents of Lilly’s purse and write about a time when they couldn’t wait to share something or a time when they said or did </w:t>
            </w:r>
            <w:r>
              <w:rPr>
                <w:rFonts w:cstheme="minorHAnsi"/>
                <w:iCs/>
              </w:rPr>
              <w:lastRenderedPageBreak/>
              <w:t>something out of revenge and later felt sorry about it.</w:t>
            </w:r>
          </w:p>
        </w:tc>
        <w:tc>
          <w:tcPr>
            <w:tcW w:w="9199" w:type="dxa"/>
            <w:gridSpan w:val="4"/>
            <w:tcBorders>
              <w:left w:val="single" w:sz="2" w:space="0" w:color="auto"/>
            </w:tcBorders>
            <w:shd w:val="clear" w:color="auto" w:fill="auto"/>
          </w:tcPr>
          <w:p w14:paraId="51AC730C" w14:textId="77777777" w:rsidR="00F85523" w:rsidRPr="008F53C0" w:rsidRDefault="00F85523" w:rsidP="008F53C0">
            <w:pPr>
              <w:rPr>
                <w:rFonts w:cstheme="minorHAnsi"/>
                <w:b/>
                <w:iCs/>
              </w:rPr>
            </w:pPr>
          </w:p>
          <w:p w14:paraId="633F6F8A" w14:textId="77777777" w:rsidR="00974058" w:rsidRDefault="00974058" w:rsidP="00974058">
            <w:pPr>
              <w:rPr>
                <w:rFonts w:cstheme="minorHAnsi"/>
                <w:iCs/>
              </w:rPr>
            </w:pPr>
            <w:r>
              <w:rPr>
                <w:rFonts w:cstheme="minorHAnsi"/>
                <w:iCs/>
              </w:rPr>
              <w:t>They will do this by thinking about, discussing and recording their own experiences that relate to the events in the story.  Connections can be made from text to self, text to text, or text to world.</w:t>
            </w:r>
          </w:p>
          <w:p w14:paraId="15A76214" w14:textId="77777777" w:rsidR="00F85523" w:rsidRPr="008F53C0" w:rsidRDefault="00F85523" w:rsidP="008F53C0">
            <w:pPr>
              <w:rPr>
                <w:rFonts w:cstheme="minorHAnsi"/>
                <w:b/>
                <w:iCs/>
              </w:rPr>
            </w:pPr>
          </w:p>
          <w:p w14:paraId="13184BEA" w14:textId="77777777" w:rsidR="00456D61" w:rsidRDefault="00456D61" w:rsidP="00456D61">
            <w:pPr>
              <w:rPr>
                <w:rFonts w:cstheme="minorHAnsi"/>
                <w:iCs/>
              </w:rPr>
            </w:pPr>
            <w:r>
              <w:rPr>
                <w:rFonts w:cstheme="minorHAnsi"/>
                <w:iCs/>
              </w:rPr>
              <w:t xml:space="preserve">The teacher will explain that proficient readers make connections while reading.  Students are encouraged to think about how the story reminds them of a similar experience in their lives.  </w:t>
            </w:r>
          </w:p>
          <w:p w14:paraId="26250249" w14:textId="77777777" w:rsidR="00456D61" w:rsidRDefault="00456D61" w:rsidP="00456D61">
            <w:pPr>
              <w:rPr>
                <w:rFonts w:cstheme="minorHAnsi"/>
                <w:iCs/>
              </w:rPr>
            </w:pPr>
          </w:p>
          <w:p w14:paraId="74D57FC9" w14:textId="63CE5B32" w:rsidR="00456D61" w:rsidRDefault="00456D61" w:rsidP="00456D61">
            <w:pPr>
              <w:rPr>
                <w:rFonts w:cstheme="minorHAnsi"/>
                <w:iCs/>
              </w:rPr>
            </w:pPr>
            <w:r>
              <w:rPr>
                <w:rFonts w:cstheme="minorHAnsi"/>
                <w:i/>
              </w:rPr>
              <w:t xml:space="preserve">Lilly’s Purple Plastic Purse </w:t>
            </w:r>
            <w:r>
              <w:rPr>
                <w:rFonts w:cstheme="minorHAnsi"/>
                <w:iCs/>
              </w:rPr>
              <w:t>by Kevin Henkes will be introduced by the teacher.  The literature will be shared with the teacher stopping to model making personal connections where applicable.</w:t>
            </w:r>
          </w:p>
          <w:p w14:paraId="1AC63590" w14:textId="3914F90C" w:rsidR="00F85523" w:rsidRDefault="001310EC" w:rsidP="008F53C0">
            <w:pPr>
              <w:rPr>
                <w:rFonts w:cstheme="minorHAnsi"/>
                <w:bCs/>
                <w:iCs/>
              </w:rPr>
            </w:pPr>
            <w:r w:rsidRPr="001310EC">
              <w:rPr>
                <w:rFonts w:cstheme="minorHAnsi"/>
                <w:bCs/>
                <w:iCs/>
              </w:rPr>
              <w:lastRenderedPageBreak/>
              <w:t xml:space="preserve">Students will complete activity sheets </w:t>
            </w:r>
            <w:r>
              <w:rPr>
                <w:rFonts w:cstheme="minorHAnsi"/>
                <w:bCs/>
                <w:iCs/>
              </w:rPr>
              <w:t>connecting with Lilly when she felt sorry and when she was excited.</w:t>
            </w:r>
          </w:p>
          <w:p w14:paraId="74A31281" w14:textId="2F09D434" w:rsidR="001310EC" w:rsidRDefault="001310EC" w:rsidP="008F53C0">
            <w:pPr>
              <w:rPr>
                <w:rFonts w:cstheme="minorHAnsi"/>
                <w:bCs/>
                <w:iCs/>
              </w:rPr>
            </w:pPr>
          </w:p>
          <w:p w14:paraId="52B7E365" w14:textId="7E8D7037" w:rsidR="00F85523" w:rsidRPr="00456D61" w:rsidRDefault="001310EC" w:rsidP="008F53C0">
            <w:pPr>
              <w:rPr>
                <w:rFonts w:cstheme="minorHAnsi"/>
                <w:bCs/>
                <w:iCs/>
              </w:rPr>
            </w:pPr>
            <w:r>
              <w:rPr>
                <w:rFonts w:cstheme="minorHAnsi"/>
                <w:bCs/>
                <w:iCs/>
              </w:rPr>
              <w:t>Students share their connections with the class.</w:t>
            </w:r>
          </w:p>
        </w:tc>
      </w:tr>
      <w:tr w:rsidR="00F85523" w:rsidRPr="00D715D0" w14:paraId="6098762C" w14:textId="77777777" w:rsidTr="008F53C0">
        <w:trPr>
          <w:cantSplit/>
          <w:trHeight w:val="1075"/>
        </w:trPr>
        <w:tc>
          <w:tcPr>
            <w:tcW w:w="1615" w:type="dxa"/>
            <w:tcBorders>
              <w:bottom w:val="single" w:sz="4" w:space="0" w:color="auto"/>
              <w:right w:val="single" w:sz="2" w:space="0" w:color="auto"/>
            </w:tcBorders>
          </w:tcPr>
          <w:p w14:paraId="2C7558BF" w14:textId="77777777" w:rsidR="00F85523" w:rsidRDefault="00F85523" w:rsidP="008F53C0">
            <w:pPr>
              <w:rPr>
                <w:rFonts w:cstheme="minorHAnsi"/>
                <w:iCs/>
                <w:sz w:val="20"/>
                <w:szCs w:val="28"/>
              </w:rPr>
            </w:pPr>
          </w:p>
          <w:p w14:paraId="67A5E1EE" w14:textId="6ABB89D4" w:rsidR="00764178" w:rsidRPr="008F53C0" w:rsidRDefault="008F53C0" w:rsidP="00764178">
            <w:pPr>
              <w:rPr>
                <w:rFonts w:cstheme="minorHAnsi"/>
                <w:iCs/>
              </w:rPr>
            </w:pPr>
            <w:r>
              <w:rPr>
                <w:rFonts w:cstheme="minorHAnsi"/>
                <w:iCs/>
              </w:rPr>
              <w:t>Friday, February 7, 2020</w:t>
            </w:r>
            <w:r w:rsidR="00764178">
              <w:rPr>
                <w:rFonts w:cstheme="minorHAnsi"/>
                <w:iCs/>
              </w:rPr>
              <w:t xml:space="preserve">/ </w:t>
            </w:r>
            <w:r w:rsidR="00764178" w:rsidRPr="00DA7487">
              <w:rPr>
                <w:i/>
                <w:iCs/>
              </w:rPr>
              <w:t>First Day Jitters</w:t>
            </w:r>
          </w:p>
          <w:p w14:paraId="14C31753" w14:textId="77777777" w:rsidR="008F53C0" w:rsidRDefault="008F53C0" w:rsidP="008F53C0">
            <w:pPr>
              <w:rPr>
                <w:rFonts w:cstheme="minorHAnsi"/>
                <w:iCs/>
                <w:sz w:val="20"/>
                <w:szCs w:val="28"/>
              </w:rPr>
            </w:pPr>
          </w:p>
          <w:p w14:paraId="2F4CD962" w14:textId="77777777" w:rsidR="00BA753A" w:rsidRDefault="00BA753A" w:rsidP="008F53C0">
            <w:pPr>
              <w:rPr>
                <w:rFonts w:cstheme="minorHAnsi"/>
                <w:iCs/>
                <w:sz w:val="20"/>
                <w:szCs w:val="28"/>
              </w:rPr>
            </w:pPr>
          </w:p>
          <w:p w14:paraId="750A4C66" w14:textId="77777777" w:rsidR="00BA753A" w:rsidRDefault="00BA753A" w:rsidP="008F53C0">
            <w:pPr>
              <w:rPr>
                <w:rFonts w:cstheme="minorHAnsi"/>
                <w:iCs/>
                <w:sz w:val="20"/>
                <w:szCs w:val="28"/>
              </w:rPr>
            </w:pPr>
            <w:r>
              <w:rPr>
                <w:rFonts w:cstheme="minorHAnsi"/>
                <w:iCs/>
                <w:sz w:val="20"/>
                <w:szCs w:val="28"/>
              </w:rPr>
              <w:t>(20 minutes)</w:t>
            </w:r>
          </w:p>
          <w:p w14:paraId="58038224" w14:textId="524BA230" w:rsidR="00BA753A" w:rsidRDefault="00BA753A" w:rsidP="008F53C0">
            <w:pPr>
              <w:rPr>
                <w:rFonts w:cstheme="minorHAnsi"/>
                <w:iCs/>
                <w:sz w:val="20"/>
                <w:szCs w:val="28"/>
              </w:rPr>
            </w:pPr>
          </w:p>
          <w:p w14:paraId="3A99DE3C" w14:textId="77777777" w:rsidR="002B7649" w:rsidRDefault="002B7649" w:rsidP="008F53C0">
            <w:pPr>
              <w:rPr>
                <w:rFonts w:cstheme="minorHAnsi"/>
                <w:iCs/>
                <w:sz w:val="20"/>
                <w:szCs w:val="28"/>
              </w:rPr>
            </w:pPr>
          </w:p>
          <w:p w14:paraId="10AE1029" w14:textId="727298D9" w:rsidR="00BA753A" w:rsidRDefault="00BA753A" w:rsidP="008F53C0">
            <w:pPr>
              <w:rPr>
                <w:rFonts w:cstheme="minorHAnsi"/>
                <w:iCs/>
                <w:sz w:val="20"/>
                <w:szCs w:val="28"/>
              </w:rPr>
            </w:pPr>
            <w:r>
              <w:rPr>
                <w:rFonts w:cstheme="minorHAnsi"/>
                <w:iCs/>
                <w:sz w:val="20"/>
                <w:szCs w:val="28"/>
              </w:rPr>
              <w:t>+</w:t>
            </w:r>
          </w:p>
          <w:p w14:paraId="45DD48F0" w14:textId="3BEF729F" w:rsidR="00BA753A" w:rsidRDefault="00BA753A" w:rsidP="008F53C0">
            <w:pPr>
              <w:rPr>
                <w:rFonts w:cstheme="minorHAnsi"/>
                <w:iCs/>
                <w:sz w:val="20"/>
                <w:szCs w:val="28"/>
              </w:rPr>
            </w:pPr>
            <w:r>
              <w:rPr>
                <w:rFonts w:cstheme="minorHAnsi"/>
                <w:iCs/>
                <w:sz w:val="20"/>
                <w:szCs w:val="28"/>
              </w:rPr>
              <w:t>----------------------</w:t>
            </w:r>
          </w:p>
          <w:p w14:paraId="667B0D52" w14:textId="77777777" w:rsidR="002B7649" w:rsidRDefault="002B7649" w:rsidP="00BA753A"/>
          <w:p w14:paraId="51DC93A4" w14:textId="3E65E7D1" w:rsidR="00BA753A" w:rsidRDefault="00BA753A" w:rsidP="00BA753A">
            <w:r>
              <w:t xml:space="preserve">Social and Emotional Competencies/  </w:t>
            </w:r>
          </w:p>
          <w:p w14:paraId="1AFE4037" w14:textId="315EB9F7" w:rsidR="00BA753A" w:rsidRPr="008F53C0" w:rsidRDefault="00BA753A" w:rsidP="00BA753A">
            <w:pPr>
              <w:rPr>
                <w:rFonts w:cstheme="minorHAnsi"/>
                <w:iCs/>
                <w:sz w:val="20"/>
                <w:szCs w:val="28"/>
              </w:rPr>
            </w:pPr>
            <w:r>
              <w:t>Drama (35 minutes)</w:t>
            </w:r>
          </w:p>
        </w:tc>
        <w:tc>
          <w:tcPr>
            <w:tcW w:w="4256" w:type="dxa"/>
            <w:gridSpan w:val="3"/>
            <w:tcBorders>
              <w:bottom w:val="single" w:sz="4" w:space="0" w:color="auto"/>
              <w:right w:val="single" w:sz="2" w:space="0" w:color="auto"/>
            </w:tcBorders>
            <w:shd w:val="clear" w:color="auto" w:fill="auto"/>
          </w:tcPr>
          <w:p w14:paraId="35DC028B" w14:textId="77777777" w:rsidR="002B7649" w:rsidRDefault="002B7649" w:rsidP="00CF34E2">
            <w:pPr>
              <w:rPr>
                <w:rFonts w:cstheme="minorHAnsi"/>
                <w:iCs/>
              </w:rPr>
            </w:pPr>
          </w:p>
          <w:p w14:paraId="2850C039" w14:textId="77777777" w:rsidR="002B7649" w:rsidRDefault="002B7649" w:rsidP="00CF34E2">
            <w:pPr>
              <w:rPr>
                <w:rFonts w:cstheme="minorHAnsi"/>
                <w:iCs/>
              </w:rPr>
            </w:pPr>
          </w:p>
          <w:p w14:paraId="78837F92" w14:textId="545A53E1" w:rsidR="00CF34E2" w:rsidRPr="00522943" w:rsidRDefault="00CF34E2" w:rsidP="00CF34E2">
            <w:pPr>
              <w:rPr>
                <w:rFonts w:cstheme="minorHAnsi"/>
                <w:iCs/>
              </w:rPr>
            </w:pPr>
            <w:r>
              <w:rPr>
                <w:rFonts w:cstheme="minorHAnsi"/>
                <w:iCs/>
              </w:rPr>
              <w:t xml:space="preserve">Students will use connecting strategies in order to make meaning from the text.  </w:t>
            </w:r>
          </w:p>
          <w:p w14:paraId="5C28BDBF" w14:textId="67C20E21" w:rsidR="00F85523" w:rsidRDefault="00F85523" w:rsidP="008F53C0">
            <w:pPr>
              <w:rPr>
                <w:rFonts w:cstheme="minorHAnsi"/>
                <w:iCs/>
                <w:sz w:val="20"/>
                <w:szCs w:val="28"/>
              </w:rPr>
            </w:pPr>
          </w:p>
          <w:p w14:paraId="1AA4FF34" w14:textId="3DFF8A15" w:rsidR="00CF34E2" w:rsidRDefault="00CF34E2" w:rsidP="008F53C0">
            <w:pPr>
              <w:rPr>
                <w:rFonts w:cstheme="minorHAnsi"/>
                <w:iCs/>
                <w:sz w:val="20"/>
                <w:szCs w:val="28"/>
              </w:rPr>
            </w:pPr>
            <w:r>
              <w:rPr>
                <w:rFonts w:cstheme="minorHAnsi"/>
                <w:iCs/>
                <w:sz w:val="20"/>
                <w:szCs w:val="28"/>
              </w:rPr>
              <w:t>Students will predict the plot prior to listening to the story</w:t>
            </w:r>
            <w:r w:rsidR="000E069C">
              <w:rPr>
                <w:rFonts w:cstheme="minorHAnsi"/>
                <w:iCs/>
                <w:sz w:val="20"/>
                <w:szCs w:val="28"/>
              </w:rPr>
              <w:t xml:space="preserve">.  </w:t>
            </w:r>
          </w:p>
          <w:p w14:paraId="42856FE3" w14:textId="77777777" w:rsidR="008F53C0" w:rsidRDefault="008F53C0" w:rsidP="008F53C0">
            <w:pPr>
              <w:rPr>
                <w:rFonts w:cstheme="minorHAnsi"/>
                <w:iCs/>
                <w:sz w:val="20"/>
                <w:szCs w:val="28"/>
              </w:rPr>
            </w:pPr>
          </w:p>
          <w:p w14:paraId="388F615A" w14:textId="0F611748" w:rsidR="00BA753A" w:rsidRDefault="00BA753A" w:rsidP="008F53C0">
            <w:pPr>
              <w:rPr>
                <w:rFonts w:cstheme="minorHAnsi"/>
                <w:iCs/>
                <w:sz w:val="20"/>
                <w:szCs w:val="28"/>
              </w:rPr>
            </w:pPr>
          </w:p>
          <w:p w14:paraId="1AC6DBDB" w14:textId="59ED2AF6" w:rsidR="000E069C" w:rsidRDefault="000E069C" w:rsidP="008F53C0">
            <w:pPr>
              <w:rPr>
                <w:rFonts w:cstheme="minorHAnsi"/>
                <w:iCs/>
                <w:sz w:val="20"/>
                <w:szCs w:val="28"/>
              </w:rPr>
            </w:pPr>
          </w:p>
          <w:p w14:paraId="7D7A5DFD" w14:textId="77777777" w:rsidR="00BA753A" w:rsidRDefault="00BA753A" w:rsidP="008F53C0">
            <w:pPr>
              <w:rPr>
                <w:rFonts w:cstheme="minorHAnsi"/>
                <w:iCs/>
                <w:sz w:val="20"/>
                <w:szCs w:val="28"/>
              </w:rPr>
            </w:pPr>
          </w:p>
          <w:p w14:paraId="301885E6" w14:textId="77777777" w:rsidR="00BA753A" w:rsidRDefault="00BA753A" w:rsidP="008F53C0">
            <w:pPr>
              <w:rPr>
                <w:rFonts w:cstheme="minorHAnsi"/>
                <w:iCs/>
                <w:sz w:val="20"/>
                <w:szCs w:val="28"/>
              </w:rPr>
            </w:pPr>
            <w:r>
              <w:rPr>
                <w:rFonts w:cstheme="minorHAnsi"/>
                <w:iCs/>
                <w:sz w:val="20"/>
                <w:szCs w:val="28"/>
              </w:rPr>
              <w:t>-----</w:t>
            </w:r>
            <w:r w:rsidR="000E069C">
              <w:rPr>
                <w:rFonts w:cstheme="minorHAnsi"/>
                <w:iCs/>
                <w:sz w:val="20"/>
                <w:szCs w:val="28"/>
              </w:rPr>
              <w:t>-----------------------------------------------------------</w:t>
            </w:r>
          </w:p>
          <w:p w14:paraId="2E12B6C7" w14:textId="77777777" w:rsidR="00E761AD" w:rsidRPr="00522943" w:rsidRDefault="00E761AD" w:rsidP="00E761AD">
            <w:pPr>
              <w:rPr>
                <w:rFonts w:cstheme="minorHAnsi"/>
                <w:iCs/>
              </w:rPr>
            </w:pPr>
          </w:p>
          <w:p w14:paraId="0E8C2BF8" w14:textId="5C69113F" w:rsidR="000E069C" w:rsidRPr="008F53C0" w:rsidRDefault="002B7649" w:rsidP="008F53C0">
            <w:pPr>
              <w:rPr>
                <w:rFonts w:cstheme="minorHAnsi"/>
                <w:iCs/>
                <w:sz w:val="20"/>
                <w:szCs w:val="28"/>
              </w:rPr>
            </w:pPr>
            <w:r>
              <w:rPr>
                <w:rFonts w:cstheme="minorHAnsi"/>
                <w:iCs/>
                <w:sz w:val="20"/>
                <w:szCs w:val="28"/>
              </w:rPr>
              <w:t xml:space="preserve">Students will </w:t>
            </w:r>
            <w:r w:rsidR="000E069C">
              <w:rPr>
                <w:rFonts w:cstheme="minorHAnsi"/>
                <w:iCs/>
                <w:sz w:val="20"/>
                <w:szCs w:val="28"/>
              </w:rPr>
              <w:t>complete a Venn diagram comparing and contrasting their first day experience with that of the main character</w:t>
            </w:r>
          </w:p>
        </w:tc>
        <w:tc>
          <w:tcPr>
            <w:tcW w:w="9199" w:type="dxa"/>
            <w:gridSpan w:val="4"/>
            <w:tcBorders>
              <w:left w:val="single" w:sz="2" w:space="0" w:color="auto"/>
              <w:bottom w:val="single" w:sz="4" w:space="0" w:color="auto"/>
            </w:tcBorders>
            <w:shd w:val="clear" w:color="auto" w:fill="auto"/>
          </w:tcPr>
          <w:p w14:paraId="73EC336A" w14:textId="77777777" w:rsidR="00F85523" w:rsidRPr="008F53C0" w:rsidRDefault="00F85523" w:rsidP="008F53C0">
            <w:pPr>
              <w:rPr>
                <w:rFonts w:cstheme="minorHAnsi"/>
                <w:b/>
                <w:iCs/>
                <w:sz w:val="20"/>
                <w:szCs w:val="28"/>
              </w:rPr>
            </w:pPr>
          </w:p>
          <w:p w14:paraId="4919F92F" w14:textId="1316F322" w:rsidR="00CF34E2" w:rsidRDefault="00CF34E2" w:rsidP="00CF34E2">
            <w:pPr>
              <w:rPr>
                <w:rFonts w:cstheme="minorHAnsi"/>
                <w:iCs/>
              </w:rPr>
            </w:pPr>
            <w:r>
              <w:rPr>
                <w:rFonts w:cstheme="minorHAnsi"/>
                <w:iCs/>
              </w:rPr>
              <w:t>They will do this by thinking about, discussing and recording their own experiences that relate to the events in the story.  Connections can be made from text to self, text to text, or text to world.</w:t>
            </w:r>
          </w:p>
          <w:p w14:paraId="727A0A48" w14:textId="4E8140FE" w:rsidR="00456D61" w:rsidRDefault="00456D61" w:rsidP="00CF34E2">
            <w:pPr>
              <w:rPr>
                <w:rFonts w:cstheme="minorHAnsi"/>
                <w:iCs/>
              </w:rPr>
            </w:pPr>
          </w:p>
          <w:p w14:paraId="5B9725BD" w14:textId="77777777" w:rsidR="00456D61" w:rsidRDefault="00456D61" w:rsidP="00456D61">
            <w:pPr>
              <w:rPr>
                <w:rFonts w:cstheme="minorHAnsi"/>
                <w:iCs/>
              </w:rPr>
            </w:pPr>
            <w:r>
              <w:rPr>
                <w:rFonts w:cstheme="minorHAnsi"/>
                <w:iCs/>
              </w:rPr>
              <w:t xml:space="preserve">The teacher will explain that proficient readers make connections while reading.  Students are encouraged to think about how the story reminds them of a similar experience in their lives.  </w:t>
            </w:r>
          </w:p>
          <w:p w14:paraId="508FB52D" w14:textId="77777777" w:rsidR="00456D61" w:rsidRDefault="00456D61" w:rsidP="00456D61">
            <w:pPr>
              <w:rPr>
                <w:rFonts w:cstheme="minorHAnsi"/>
                <w:iCs/>
              </w:rPr>
            </w:pPr>
          </w:p>
          <w:p w14:paraId="3426604E" w14:textId="3861AD8A" w:rsidR="00456D61" w:rsidRDefault="00456D61" w:rsidP="00456D61">
            <w:pPr>
              <w:rPr>
                <w:rFonts w:cstheme="minorHAnsi"/>
                <w:iCs/>
              </w:rPr>
            </w:pPr>
            <w:r>
              <w:rPr>
                <w:rFonts w:cstheme="minorHAnsi"/>
                <w:i/>
              </w:rPr>
              <w:t xml:space="preserve">First Day Jitters </w:t>
            </w:r>
            <w:r>
              <w:rPr>
                <w:rFonts w:cstheme="minorHAnsi"/>
                <w:iCs/>
              </w:rPr>
              <w:t>by Julie Danneberg will be introduced by the teacher.  The literature will be shared with the teacher stopping to model making personal connections where applicable.</w:t>
            </w:r>
          </w:p>
          <w:p w14:paraId="6C64B1CA" w14:textId="1770430E" w:rsidR="00456D61" w:rsidRDefault="00456D61" w:rsidP="00CF34E2">
            <w:pPr>
              <w:rPr>
                <w:rFonts w:cstheme="minorHAnsi"/>
                <w:iCs/>
              </w:rPr>
            </w:pPr>
          </w:p>
          <w:p w14:paraId="48C93851" w14:textId="76157388" w:rsidR="000E069C" w:rsidRDefault="000E069C" w:rsidP="00CF34E2">
            <w:pPr>
              <w:rPr>
                <w:rFonts w:cstheme="minorHAnsi"/>
                <w:iCs/>
              </w:rPr>
            </w:pPr>
            <w:r>
              <w:rPr>
                <w:rFonts w:cstheme="minorHAnsi"/>
                <w:iCs/>
              </w:rPr>
              <w:t>--------------------------------------------------------------------------------------------------------------------------------</w:t>
            </w:r>
          </w:p>
          <w:p w14:paraId="183C682B" w14:textId="77777777" w:rsidR="00BA753A" w:rsidRDefault="00BA753A" w:rsidP="00CF34E2">
            <w:pPr>
              <w:rPr>
                <w:rFonts w:cstheme="minorHAnsi"/>
                <w:iCs/>
              </w:rPr>
            </w:pPr>
          </w:p>
          <w:p w14:paraId="760B4B71" w14:textId="0836D141" w:rsidR="00CF34E2" w:rsidRDefault="00CF34E2" w:rsidP="00CF34E2">
            <w:pPr>
              <w:rPr>
                <w:rFonts w:cstheme="minorHAnsi"/>
                <w:iCs/>
              </w:rPr>
            </w:pPr>
            <w:r>
              <w:rPr>
                <w:rFonts w:cstheme="minorHAnsi"/>
                <w:iCs/>
              </w:rPr>
              <w:t>Students will complete a Venn diagram as a whole group.</w:t>
            </w:r>
          </w:p>
          <w:p w14:paraId="240C0702" w14:textId="363C3264" w:rsidR="00CF34E2" w:rsidRDefault="00CF34E2" w:rsidP="00CF34E2">
            <w:pPr>
              <w:rPr>
                <w:rFonts w:cstheme="minorHAnsi"/>
                <w:iCs/>
              </w:rPr>
            </w:pPr>
            <w:r>
              <w:rPr>
                <w:rFonts w:cstheme="minorHAnsi"/>
                <w:iCs/>
              </w:rPr>
              <w:t>Students will pair/share their first school day experiences</w:t>
            </w:r>
            <w:r w:rsidR="002B7649">
              <w:rPr>
                <w:rFonts w:cstheme="minorHAnsi"/>
                <w:iCs/>
              </w:rPr>
              <w:t xml:space="preserve"> acting out the emotions.</w:t>
            </w:r>
          </w:p>
          <w:p w14:paraId="5EC1BB66" w14:textId="205D3527" w:rsidR="00CF34E2" w:rsidRDefault="00CF34E2" w:rsidP="00CF34E2">
            <w:pPr>
              <w:rPr>
                <w:rFonts w:cstheme="minorHAnsi"/>
                <w:iCs/>
              </w:rPr>
            </w:pPr>
            <w:r>
              <w:rPr>
                <w:rFonts w:cstheme="minorHAnsi"/>
                <w:iCs/>
              </w:rPr>
              <w:t>Students will volunteer to share the connections they made with the whole class.</w:t>
            </w:r>
          </w:p>
          <w:p w14:paraId="136CD8B2" w14:textId="5AFF2760" w:rsidR="00F85523" w:rsidRPr="00CF34E2" w:rsidRDefault="00CF34E2" w:rsidP="00CF34E2">
            <w:pPr>
              <w:rPr>
                <w:rFonts w:cstheme="minorHAnsi"/>
                <w:iCs/>
              </w:rPr>
            </w:pPr>
            <w:r>
              <w:rPr>
                <w:rFonts w:cstheme="minorHAnsi"/>
                <w:iCs/>
              </w:rPr>
              <w:t>Students will complete an illustration of their own feelings on the first day of school as compared to the main character’s.</w:t>
            </w:r>
          </w:p>
          <w:p w14:paraId="327F8184" w14:textId="77777777" w:rsidR="00F85523" w:rsidRPr="008F53C0" w:rsidRDefault="00F85523" w:rsidP="008F53C0">
            <w:pPr>
              <w:rPr>
                <w:rFonts w:cstheme="minorHAnsi"/>
                <w:b/>
                <w:iCs/>
                <w:sz w:val="20"/>
                <w:szCs w:val="28"/>
              </w:rPr>
            </w:pPr>
          </w:p>
        </w:tc>
      </w:tr>
      <w:tr w:rsidR="008F53C0" w:rsidRPr="00D715D0" w14:paraId="72FF6013" w14:textId="77777777" w:rsidTr="008F53C0">
        <w:trPr>
          <w:cantSplit/>
          <w:trHeight w:val="369"/>
        </w:trPr>
        <w:tc>
          <w:tcPr>
            <w:tcW w:w="1615" w:type="dxa"/>
            <w:tcBorders>
              <w:bottom w:val="single" w:sz="4" w:space="0" w:color="auto"/>
              <w:right w:val="single" w:sz="2" w:space="0" w:color="auto"/>
            </w:tcBorders>
          </w:tcPr>
          <w:p w14:paraId="65145B29" w14:textId="77777777" w:rsidR="008F53C0" w:rsidRDefault="008F53C0" w:rsidP="008F53C0">
            <w:pPr>
              <w:rPr>
                <w:rFonts w:cstheme="minorHAnsi"/>
                <w:iCs/>
              </w:rPr>
            </w:pPr>
            <w:r>
              <w:rPr>
                <w:rFonts w:cstheme="minorHAnsi"/>
                <w:iCs/>
              </w:rPr>
              <w:t>Monday, February 10, 2020</w:t>
            </w:r>
            <w:r w:rsidR="00764178">
              <w:rPr>
                <w:rFonts w:cstheme="minorHAnsi"/>
                <w:iCs/>
              </w:rPr>
              <w:t>/ Ish</w:t>
            </w:r>
          </w:p>
          <w:p w14:paraId="10D5DE75" w14:textId="77777777" w:rsidR="002B7649" w:rsidRDefault="002B7649" w:rsidP="008F53C0">
            <w:pPr>
              <w:rPr>
                <w:rFonts w:cstheme="minorHAnsi"/>
                <w:iCs/>
              </w:rPr>
            </w:pPr>
          </w:p>
          <w:p w14:paraId="061B50AB" w14:textId="77C3E3B3" w:rsidR="002B7649" w:rsidRDefault="002B7649" w:rsidP="008F53C0">
            <w:pPr>
              <w:rPr>
                <w:rFonts w:cstheme="minorHAnsi"/>
                <w:iCs/>
                <w:sz w:val="20"/>
                <w:szCs w:val="28"/>
              </w:rPr>
            </w:pPr>
            <w:r>
              <w:rPr>
                <w:rFonts w:cstheme="minorHAnsi"/>
                <w:iCs/>
              </w:rPr>
              <w:t>(60 minutes)</w:t>
            </w:r>
          </w:p>
        </w:tc>
        <w:tc>
          <w:tcPr>
            <w:tcW w:w="4256" w:type="dxa"/>
            <w:gridSpan w:val="3"/>
            <w:tcBorders>
              <w:bottom w:val="single" w:sz="4" w:space="0" w:color="auto"/>
              <w:right w:val="single" w:sz="2" w:space="0" w:color="auto"/>
            </w:tcBorders>
            <w:shd w:val="clear" w:color="auto" w:fill="auto"/>
          </w:tcPr>
          <w:p w14:paraId="55E9096C" w14:textId="77777777" w:rsidR="00FA2987" w:rsidRPr="00522943" w:rsidRDefault="00FA2987" w:rsidP="00FA2987">
            <w:pPr>
              <w:rPr>
                <w:rFonts w:cstheme="minorHAnsi"/>
                <w:iCs/>
              </w:rPr>
            </w:pPr>
            <w:r>
              <w:rPr>
                <w:rFonts w:cstheme="minorHAnsi"/>
                <w:iCs/>
              </w:rPr>
              <w:t xml:space="preserve">Students will use connecting strategies in order to make meaning from the text.  </w:t>
            </w:r>
          </w:p>
          <w:p w14:paraId="7A8F0092" w14:textId="77777777" w:rsidR="008F53C0" w:rsidRDefault="008F53C0" w:rsidP="00FA2987">
            <w:pPr>
              <w:rPr>
                <w:rFonts w:cstheme="minorHAnsi"/>
                <w:iCs/>
                <w:sz w:val="20"/>
                <w:szCs w:val="28"/>
              </w:rPr>
            </w:pPr>
          </w:p>
          <w:p w14:paraId="59D70F85" w14:textId="77777777" w:rsidR="00FA2987" w:rsidRDefault="00FA2987" w:rsidP="00FA2987">
            <w:pPr>
              <w:rPr>
                <w:rFonts w:cstheme="minorHAnsi"/>
                <w:iCs/>
                <w:sz w:val="20"/>
                <w:szCs w:val="28"/>
              </w:rPr>
            </w:pPr>
            <w:r>
              <w:rPr>
                <w:rFonts w:cstheme="minorHAnsi"/>
                <w:iCs/>
                <w:sz w:val="20"/>
                <w:szCs w:val="28"/>
              </w:rPr>
              <w:t>Students will discuss the meaning of the “ish” variation when placed at the end of a word.</w:t>
            </w:r>
          </w:p>
          <w:p w14:paraId="55B012A8" w14:textId="77777777" w:rsidR="00FA2987" w:rsidRDefault="00FA2987" w:rsidP="00FA2987">
            <w:pPr>
              <w:rPr>
                <w:rFonts w:cstheme="minorHAnsi"/>
                <w:iCs/>
                <w:sz w:val="20"/>
                <w:szCs w:val="28"/>
              </w:rPr>
            </w:pPr>
          </w:p>
          <w:p w14:paraId="60F25D60" w14:textId="744C0C8B" w:rsidR="00FA2987" w:rsidRDefault="00FA2987" w:rsidP="00FA2987">
            <w:pPr>
              <w:rPr>
                <w:rFonts w:cstheme="minorHAnsi"/>
                <w:iCs/>
                <w:sz w:val="20"/>
                <w:szCs w:val="28"/>
              </w:rPr>
            </w:pPr>
            <w:r>
              <w:rPr>
                <w:rFonts w:cstheme="minorHAnsi"/>
                <w:iCs/>
                <w:sz w:val="20"/>
                <w:szCs w:val="28"/>
              </w:rPr>
              <w:t>Students will write about a time when they felt they couldn’t do something perfectly but were successful-sh.</w:t>
            </w:r>
          </w:p>
        </w:tc>
        <w:tc>
          <w:tcPr>
            <w:tcW w:w="9199" w:type="dxa"/>
            <w:gridSpan w:val="4"/>
            <w:tcBorders>
              <w:left w:val="single" w:sz="2" w:space="0" w:color="auto"/>
              <w:bottom w:val="single" w:sz="4" w:space="0" w:color="auto"/>
            </w:tcBorders>
            <w:shd w:val="clear" w:color="auto" w:fill="auto"/>
          </w:tcPr>
          <w:p w14:paraId="644CFAED" w14:textId="77777777" w:rsidR="00456D61" w:rsidRDefault="00456D61" w:rsidP="00456D61">
            <w:pPr>
              <w:rPr>
                <w:rFonts w:cstheme="minorHAnsi"/>
                <w:iCs/>
              </w:rPr>
            </w:pPr>
            <w:r>
              <w:rPr>
                <w:rFonts w:cstheme="minorHAnsi"/>
                <w:iCs/>
              </w:rPr>
              <w:t>They will do this by thinking about, discussing and recording their own experiences that relate to the events in the story.  Connections can be made from text to self, text to text, or text to world.</w:t>
            </w:r>
          </w:p>
          <w:p w14:paraId="784333D4" w14:textId="77777777" w:rsidR="00456D61" w:rsidRDefault="00456D61" w:rsidP="00456D61">
            <w:pPr>
              <w:rPr>
                <w:rFonts w:cstheme="minorHAnsi"/>
                <w:iCs/>
              </w:rPr>
            </w:pPr>
          </w:p>
          <w:p w14:paraId="45285522" w14:textId="118EBD94" w:rsidR="00456D61" w:rsidRDefault="00456D61" w:rsidP="00456D61">
            <w:pPr>
              <w:rPr>
                <w:rFonts w:cstheme="minorHAnsi"/>
                <w:iCs/>
              </w:rPr>
            </w:pPr>
            <w:r>
              <w:rPr>
                <w:rFonts w:cstheme="minorHAnsi"/>
                <w:iCs/>
              </w:rPr>
              <w:t xml:space="preserve">The teacher will explain that proficient readers make connections while reading.  Students are encouraged to think about how the story reminds them of a similar experience in their lives.  </w:t>
            </w:r>
          </w:p>
          <w:p w14:paraId="2C0B98DB" w14:textId="53F3C4FA" w:rsidR="00456D61" w:rsidRDefault="00456D61" w:rsidP="00456D61">
            <w:pPr>
              <w:rPr>
                <w:rFonts w:cstheme="minorHAnsi"/>
                <w:iCs/>
              </w:rPr>
            </w:pPr>
          </w:p>
          <w:p w14:paraId="3756E2C7" w14:textId="77777777" w:rsidR="00456D61" w:rsidRDefault="00456D61" w:rsidP="00456D61">
            <w:pPr>
              <w:rPr>
                <w:rFonts w:cstheme="minorHAnsi"/>
                <w:iCs/>
              </w:rPr>
            </w:pPr>
          </w:p>
          <w:p w14:paraId="42D8E647" w14:textId="5A74824F" w:rsidR="008F53C0" w:rsidRDefault="00456D61" w:rsidP="00456D61">
            <w:pPr>
              <w:rPr>
                <w:rFonts w:cstheme="minorHAnsi"/>
                <w:iCs/>
              </w:rPr>
            </w:pPr>
            <w:r>
              <w:rPr>
                <w:rFonts w:cstheme="minorHAnsi"/>
                <w:i/>
              </w:rPr>
              <w:t xml:space="preserve">Ish </w:t>
            </w:r>
            <w:r>
              <w:rPr>
                <w:rFonts w:cstheme="minorHAnsi"/>
                <w:iCs/>
              </w:rPr>
              <w:t>by Peter Reynolds will be introduced by the teacher.  The literature will be shared with the teacher stopping to model making personal connections where applicable.</w:t>
            </w:r>
          </w:p>
          <w:p w14:paraId="42B7E751" w14:textId="2431E75E" w:rsidR="00DE1939" w:rsidRDefault="00DE1939" w:rsidP="00456D61">
            <w:pPr>
              <w:rPr>
                <w:rFonts w:cstheme="minorHAnsi"/>
                <w:iCs/>
              </w:rPr>
            </w:pPr>
          </w:p>
          <w:p w14:paraId="2985CBEE" w14:textId="4A76D57B" w:rsidR="00DE1939" w:rsidRDefault="00DE1939" w:rsidP="00456D61">
            <w:pPr>
              <w:rPr>
                <w:rFonts w:cstheme="minorHAnsi"/>
                <w:iCs/>
              </w:rPr>
            </w:pPr>
            <w:r>
              <w:rPr>
                <w:rFonts w:cstheme="minorHAnsi"/>
                <w:iCs/>
              </w:rPr>
              <w:t xml:space="preserve">Students will complete activity sheets designed to practice the comment and will write about a time when they felt inadequate but realized that accepting an outcome of “ish” was a good enough and also a good way to keep learning.  </w:t>
            </w:r>
          </w:p>
          <w:p w14:paraId="26E8DC71" w14:textId="27CD1060" w:rsidR="00456D61" w:rsidRDefault="00456D61" w:rsidP="00456D61">
            <w:pPr>
              <w:rPr>
                <w:rFonts w:cstheme="minorHAnsi"/>
                <w:iCs/>
              </w:rPr>
            </w:pPr>
          </w:p>
          <w:p w14:paraId="4CF520FD" w14:textId="6E67B35C" w:rsidR="00DE1939" w:rsidRPr="008F53C0" w:rsidRDefault="00DE1939" w:rsidP="00DE1939">
            <w:pPr>
              <w:rPr>
                <w:rFonts w:cstheme="minorHAnsi"/>
                <w:b/>
                <w:iCs/>
                <w:sz w:val="20"/>
                <w:szCs w:val="28"/>
              </w:rPr>
            </w:pPr>
          </w:p>
        </w:tc>
      </w:tr>
      <w:tr w:rsidR="008F53C0" w:rsidRPr="00D715D0" w14:paraId="5F07B48F" w14:textId="77777777" w:rsidTr="008F53C0">
        <w:trPr>
          <w:cantSplit/>
          <w:trHeight w:val="344"/>
        </w:trPr>
        <w:tc>
          <w:tcPr>
            <w:tcW w:w="1615" w:type="dxa"/>
            <w:tcBorders>
              <w:bottom w:val="single" w:sz="4" w:space="0" w:color="auto"/>
              <w:right w:val="single" w:sz="2" w:space="0" w:color="auto"/>
            </w:tcBorders>
          </w:tcPr>
          <w:p w14:paraId="7EF206A0" w14:textId="074BD20A" w:rsidR="008F53C0" w:rsidRDefault="008F53C0" w:rsidP="008F53C0">
            <w:pPr>
              <w:rPr>
                <w:rFonts w:cstheme="minorHAnsi"/>
                <w:i/>
              </w:rPr>
            </w:pPr>
            <w:r>
              <w:rPr>
                <w:rFonts w:cstheme="minorHAnsi"/>
                <w:iCs/>
              </w:rPr>
              <w:lastRenderedPageBreak/>
              <w:t>Tuesday, February 11, 2020</w:t>
            </w:r>
            <w:r w:rsidR="00764178">
              <w:rPr>
                <w:rFonts w:cstheme="minorHAnsi"/>
                <w:iCs/>
              </w:rPr>
              <w:t xml:space="preserve">/ </w:t>
            </w:r>
            <w:r w:rsidR="00764178">
              <w:rPr>
                <w:rFonts w:cstheme="minorHAnsi"/>
                <w:i/>
              </w:rPr>
              <w:t>The Recess Queen</w:t>
            </w:r>
          </w:p>
          <w:p w14:paraId="02C58CFF" w14:textId="6FBED16D" w:rsidR="002B7649" w:rsidRDefault="002B7649" w:rsidP="008F53C0">
            <w:pPr>
              <w:rPr>
                <w:rFonts w:cstheme="minorHAnsi"/>
                <w:i/>
              </w:rPr>
            </w:pPr>
          </w:p>
          <w:p w14:paraId="067524AF" w14:textId="570D0F23" w:rsidR="002B7649" w:rsidRDefault="002B7649" w:rsidP="008F53C0">
            <w:pPr>
              <w:rPr>
                <w:rFonts w:cstheme="minorHAnsi"/>
                <w:i/>
              </w:rPr>
            </w:pPr>
            <w:r>
              <w:rPr>
                <w:rFonts w:cstheme="minorHAnsi"/>
                <w:iCs/>
              </w:rPr>
              <w:t>(50 minutes)</w:t>
            </w:r>
          </w:p>
          <w:p w14:paraId="781234A1" w14:textId="616BC85A" w:rsidR="00764178" w:rsidRPr="00764178" w:rsidRDefault="00764178" w:rsidP="008F53C0">
            <w:pPr>
              <w:rPr>
                <w:rFonts w:cstheme="minorHAnsi"/>
                <w:i/>
                <w:sz w:val="20"/>
                <w:szCs w:val="28"/>
              </w:rPr>
            </w:pPr>
          </w:p>
        </w:tc>
        <w:tc>
          <w:tcPr>
            <w:tcW w:w="4256" w:type="dxa"/>
            <w:gridSpan w:val="3"/>
            <w:tcBorders>
              <w:bottom w:val="single" w:sz="4" w:space="0" w:color="auto"/>
              <w:right w:val="single" w:sz="2" w:space="0" w:color="auto"/>
            </w:tcBorders>
            <w:shd w:val="clear" w:color="auto" w:fill="auto"/>
          </w:tcPr>
          <w:p w14:paraId="1C6E18DF" w14:textId="77777777" w:rsidR="008F53C0" w:rsidRDefault="008F53C0" w:rsidP="008F53C0">
            <w:pPr>
              <w:rPr>
                <w:rFonts w:cstheme="minorHAnsi"/>
                <w:iCs/>
                <w:sz w:val="20"/>
                <w:szCs w:val="28"/>
              </w:rPr>
            </w:pPr>
          </w:p>
          <w:p w14:paraId="3A45EE20" w14:textId="223824BE" w:rsidR="00DE1939" w:rsidRDefault="00DE1939" w:rsidP="00DE1939">
            <w:pPr>
              <w:rPr>
                <w:rFonts w:cstheme="minorHAnsi"/>
                <w:iCs/>
              </w:rPr>
            </w:pPr>
            <w:r>
              <w:rPr>
                <w:rFonts w:cstheme="minorHAnsi"/>
                <w:iCs/>
              </w:rPr>
              <w:t xml:space="preserve">Students will use connecting strategies in order to make meaning from the text.  </w:t>
            </w:r>
          </w:p>
          <w:p w14:paraId="5EE6542B" w14:textId="4537CE39" w:rsidR="00DE1939" w:rsidRDefault="00DE1939" w:rsidP="00DE1939">
            <w:pPr>
              <w:rPr>
                <w:rFonts w:cstheme="minorHAnsi"/>
                <w:iCs/>
              </w:rPr>
            </w:pPr>
          </w:p>
          <w:p w14:paraId="08EF45B7" w14:textId="66F0F6B7" w:rsidR="00DE1939" w:rsidRDefault="00DE1939" w:rsidP="00DE1939">
            <w:pPr>
              <w:rPr>
                <w:rFonts w:cstheme="minorHAnsi"/>
                <w:iCs/>
              </w:rPr>
            </w:pPr>
            <w:r>
              <w:rPr>
                <w:rFonts w:cstheme="minorHAnsi"/>
                <w:iCs/>
              </w:rPr>
              <w:t>Students will match feeling words to four character pictures.</w:t>
            </w:r>
          </w:p>
          <w:p w14:paraId="4535AC0A" w14:textId="3715C224" w:rsidR="00DE1939" w:rsidRDefault="00DE1939" w:rsidP="00DE1939">
            <w:pPr>
              <w:rPr>
                <w:rFonts w:cstheme="minorHAnsi"/>
                <w:iCs/>
              </w:rPr>
            </w:pPr>
          </w:p>
          <w:p w14:paraId="58C5B5FE" w14:textId="6D002FA4" w:rsidR="00DE1939" w:rsidRDefault="00DE1939" w:rsidP="00DE1939">
            <w:pPr>
              <w:rPr>
                <w:rFonts w:cstheme="minorHAnsi"/>
                <w:iCs/>
              </w:rPr>
            </w:pPr>
            <w:r>
              <w:rPr>
                <w:rFonts w:cstheme="minorHAnsi"/>
                <w:iCs/>
              </w:rPr>
              <w:t>Students will answer questions about their own bullying experiences.</w:t>
            </w:r>
          </w:p>
          <w:p w14:paraId="588C7696" w14:textId="1FAE4E82" w:rsidR="00DE1939" w:rsidRDefault="00DE1939" w:rsidP="00DE1939">
            <w:pPr>
              <w:rPr>
                <w:rFonts w:cstheme="minorHAnsi"/>
                <w:iCs/>
              </w:rPr>
            </w:pPr>
          </w:p>
          <w:p w14:paraId="7D0687EC" w14:textId="77777777" w:rsidR="00DE1939" w:rsidRPr="00522943" w:rsidRDefault="00DE1939" w:rsidP="00DE1939">
            <w:pPr>
              <w:rPr>
                <w:rFonts w:cstheme="minorHAnsi"/>
                <w:iCs/>
              </w:rPr>
            </w:pPr>
          </w:p>
          <w:p w14:paraId="6D7A0390" w14:textId="77777777" w:rsidR="008F53C0" w:rsidRDefault="008F53C0" w:rsidP="008F53C0">
            <w:pPr>
              <w:rPr>
                <w:rFonts w:cstheme="minorHAnsi"/>
                <w:iCs/>
                <w:sz w:val="20"/>
                <w:szCs w:val="28"/>
              </w:rPr>
            </w:pPr>
          </w:p>
        </w:tc>
        <w:tc>
          <w:tcPr>
            <w:tcW w:w="9199" w:type="dxa"/>
            <w:gridSpan w:val="4"/>
            <w:tcBorders>
              <w:left w:val="single" w:sz="2" w:space="0" w:color="auto"/>
              <w:bottom w:val="single" w:sz="4" w:space="0" w:color="auto"/>
            </w:tcBorders>
            <w:shd w:val="clear" w:color="auto" w:fill="auto"/>
          </w:tcPr>
          <w:p w14:paraId="225679C4" w14:textId="77777777" w:rsidR="00DE1939" w:rsidRDefault="00DE1939" w:rsidP="00DE1939">
            <w:pPr>
              <w:rPr>
                <w:rFonts w:cstheme="minorHAnsi"/>
                <w:iCs/>
              </w:rPr>
            </w:pPr>
            <w:r>
              <w:rPr>
                <w:rFonts w:cstheme="minorHAnsi"/>
                <w:iCs/>
              </w:rPr>
              <w:t>Students will complete a response sheet making a connection to one of the main character’s feelings and writing about a time they felt the same way.</w:t>
            </w:r>
          </w:p>
          <w:p w14:paraId="6A8A098D" w14:textId="530BD32D" w:rsidR="00DE1939" w:rsidRDefault="00DE1939" w:rsidP="00DE1939">
            <w:pPr>
              <w:rPr>
                <w:rFonts w:cstheme="minorHAnsi"/>
                <w:iCs/>
              </w:rPr>
            </w:pPr>
          </w:p>
          <w:p w14:paraId="34EBF075" w14:textId="77777777" w:rsidR="00DE1939" w:rsidRDefault="00DE1939" w:rsidP="00DE1939">
            <w:pPr>
              <w:rPr>
                <w:rFonts w:cstheme="minorHAnsi"/>
                <w:iCs/>
              </w:rPr>
            </w:pPr>
            <w:r>
              <w:rPr>
                <w:rFonts w:cstheme="minorHAnsi"/>
                <w:iCs/>
              </w:rPr>
              <w:t xml:space="preserve">The teacher will explain that proficient readers make connections while reading.  Students are encouraged to think about how the story reminds them of a similar experience in their lives.  </w:t>
            </w:r>
          </w:p>
          <w:p w14:paraId="07B13932" w14:textId="77777777" w:rsidR="00DE1939" w:rsidRDefault="00DE1939" w:rsidP="00DE1939">
            <w:pPr>
              <w:rPr>
                <w:rFonts w:cstheme="minorHAnsi"/>
                <w:iCs/>
              </w:rPr>
            </w:pPr>
          </w:p>
          <w:p w14:paraId="47EBA808" w14:textId="60E4BD50" w:rsidR="00DE1939" w:rsidRDefault="00DE1939" w:rsidP="00DE1939">
            <w:pPr>
              <w:rPr>
                <w:rFonts w:cstheme="minorHAnsi"/>
                <w:iCs/>
              </w:rPr>
            </w:pPr>
            <w:r>
              <w:rPr>
                <w:rFonts w:cstheme="minorHAnsi"/>
                <w:iCs/>
              </w:rPr>
              <w:t>Students will match feeling words to pictures taken from the text.</w:t>
            </w:r>
          </w:p>
          <w:p w14:paraId="423F963B" w14:textId="1C732C0E" w:rsidR="002B7649" w:rsidRDefault="002B7649" w:rsidP="00DE1939">
            <w:pPr>
              <w:rPr>
                <w:rFonts w:cstheme="minorHAnsi"/>
                <w:iCs/>
              </w:rPr>
            </w:pPr>
          </w:p>
          <w:p w14:paraId="096DC7AB" w14:textId="1820A3B0" w:rsidR="002B7649" w:rsidRDefault="002B7649" w:rsidP="00DE1939">
            <w:pPr>
              <w:rPr>
                <w:rFonts w:cstheme="minorHAnsi"/>
                <w:iCs/>
              </w:rPr>
            </w:pPr>
            <w:r>
              <w:rPr>
                <w:rFonts w:cstheme="minorHAnsi"/>
                <w:i/>
              </w:rPr>
              <w:t xml:space="preserve">The Recess Queen </w:t>
            </w:r>
            <w:r>
              <w:rPr>
                <w:rFonts w:cstheme="minorHAnsi"/>
                <w:iCs/>
              </w:rPr>
              <w:t xml:space="preserve">by </w:t>
            </w:r>
            <w:r w:rsidR="00E761AD">
              <w:rPr>
                <w:rFonts w:cstheme="minorHAnsi"/>
                <w:iCs/>
              </w:rPr>
              <w:t>Alexis O’Neil</w:t>
            </w:r>
            <w:r>
              <w:rPr>
                <w:rFonts w:cstheme="minorHAnsi"/>
                <w:iCs/>
              </w:rPr>
              <w:t xml:space="preserve"> will be shared with the teacher stopping to model making personal connections where applicable.</w:t>
            </w:r>
          </w:p>
          <w:p w14:paraId="5B14CC3A" w14:textId="77777777" w:rsidR="00DE1939" w:rsidRDefault="00DE1939" w:rsidP="00DE1939">
            <w:pPr>
              <w:rPr>
                <w:rFonts w:cstheme="minorHAnsi"/>
                <w:iCs/>
              </w:rPr>
            </w:pPr>
          </w:p>
          <w:p w14:paraId="4C9D63A7" w14:textId="2B10FD8C" w:rsidR="00DE1939" w:rsidRDefault="00DE1939" w:rsidP="00DE1939">
            <w:pPr>
              <w:rPr>
                <w:rFonts w:cstheme="minorHAnsi"/>
                <w:iCs/>
              </w:rPr>
            </w:pPr>
            <w:r>
              <w:rPr>
                <w:rFonts w:cstheme="minorHAnsi"/>
                <w:iCs/>
              </w:rPr>
              <w:t xml:space="preserve">Students will share the character picture with which they connected and </w:t>
            </w:r>
            <w:r w:rsidR="00E761AD">
              <w:rPr>
                <w:rFonts w:cstheme="minorHAnsi"/>
                <w:iCs/>
              </w:rPr>
              <w:t xml:space="preserve">the reasons </w:t>
            </w:r>
            <w:r>
              <w:rPr>
                <w:rFonts w:cstheme="minorHAnsi"/>
                <w:iCs/>
              </w:rPr>
              <w:t xml:space="preserve">why with a partner or in small groups.  </w:t>
            </w:r>
          </w:p>
          <w:p w14:paraId="7CE7ADE9" w14:textId="77777777" w:rsidR="008F53C0" w:rsidRPr="008F53C0" w:rsidRDefault="008F53C0" w:rsidP="008F53C0">
            <w:pPr>
              <w:rPr>
                <w:rFonts w:cstheme="minorHAnsi"/>
                <w:b/>
                <w:iCs/>
                <w:sz w:val="20"/>
                <w:szCs w:val="28"/>
              </w:rPr>
            </w:pPr>
          </w:p>
        </w:tc>
      </w:tr>
      <w:tr w:rsidR="008F53C0" w:rsidRPr="00D715D0" w14:paraId="24BDC1DA" w14:textId="77777777" w:rsidTr="008F53C0">
        <w:trPr>
          <w:cantSplit/>
          <w:trHeight w:val="367"/>
        </w:trPr>
        <w:tc>
          <w:tcPr>
            <w:tcW w:w="1615" w:type="dxa"/>
            <w:tcBorders>
              <w:bottom w:val="single" w:sz="4" w:space="0" w:color="auto"/>
              <w:right w:val="single" w:sz="2" w:space="0" w:color="auto"/>
            </w:tcBorders>
          </w:tcPr>
          <w:p w14:paraId="765D3F1C" w14:textId="6D8785A0" w:rsidR="008F53C0" w:rsidRDefault="00E761AD" w:rsidP="008F53C0">
            <w:pPr>
              <w:rPr>
                <w:rFonts w:cstheme="minorHAnsi"/>
                <w:i/>
              </w:rPr>
            </w:pPr>
            <w:r>
              <w:rPr>
                <w:rFonts w:cstheme="minorHAnsi"/>
                <w:iCs/>
              </w:rPr>
              <w:t xml:space="preserve">  </w:t>
            </w:r>
            <w:r w:rsidR="008F53C0">
              <w:rPr>
                <w:rFonts w:cstheme="minorHAnsi"/>
                <w:iCs/>
              </w:rPr>
              <w:t>Wednesday, February 12, 2020</w:t>
            </w:r>
            <w:r w:rsidR="00764178">
              <w:rPr>
                <w:rFonts w:cstheme="minorHAnsi"/>
                <w:iCs/>
              </w:rPr>
              <w:t xml:space="preserve">/ </w:t>
            </w:r>
            <w:r w:rsidR="00764178">
              <w:rPr>
                <w:rFonts w:cstheme="minorHAnsi"/>
                <w:i/>
              </w:rPr>
              <w:t>Valentine’s Day</w:t>
            </w:r>
          </w:p>
          <w:p w14:paraId="2B9C8EAF" w14:textId="301A9C74" w:rsidR="002B7649" w:rsidRDefault="002B7649" w:rsidP="008F53C0">
            <w:pPr>
              <w:rPr>
                <w:rFonts w:cstheme="minorHAnsi"/>
                <w:i/>
              </w:rPr>
            </w:pPr>
          </w:p>
          <w:p w14:paraId="07F0CF8F" w14:textId="3C574404" w:rsidR="002B7649" w:rsidRDefault="002B7649" w:rsidP="008F53C0">
            <w:pPr>
              <w:rPr>
                <w:rFonts w:cstheme="minorHAnsi"/>
                <w:i/>
              </w:rPr>
            </w:pPr>
            <w:r>
              <w:rPr>
                <w:rFonts w:cstheme="minorHAnsi"/>
                <w:iCs/>
              </w:rPr>
              <w:t>(30 minutes)</w:t>
            </w:r>
          </w:p>
          <w:p w14:paraId="0215068E" w14:textId="5CE91F29" w:rsidR="00764178" w:rsidRPr="00764178" w:rsidRDefault="00764178" w:rsidP="008F53C0">
            <w:pPr>
              <w:rPr>
                <w:rFonts w:cstheme="minorHAnsi"/>
                <w:i/>
                <w:sz w:val="20"/>
                <w:szCs w:val="28"/>
              </w:rPr>
            </w:pPr>
          </w:p>
        </w:tc>
        <w:tc>
          <w:tcPr>
            <w:tcW w:w="4256" w:type="dxa"/>
            <w:gridSpan w:val="3"/>
            <w:tcBorders>
              <w:bottom w:val="single" w:sz="4" w:space="0" w:color="auto"/>
              <w:right w:val="single" w:sz="2" w:space="0" w:color="auto"/>
            </w:tcBorders>
            <w:shd w:val="clear" w:color="auto" w:fill="auto"/>
          </w:tcPr>
          <w:p w14:paraId="52D1AB8B" w14:textId="3AEA5900" w:rsidR="00DE1939" w:rsidRDefault="00DE1939" w:rsidP="00DE1939">
            <w:pPr>
              <w:rPr>
                <w:rFonts w:cstheme="minorHAnsi"/>
                <w:iCs/>
              </w:rPr>
            </w:pPr>
            <w:r>
              <w:rPr>
                <w:rFonts w:cstheme="minorHAnsi"/>
                <w:iCs/>
              </w:rPr>
              <w:t xml:space="preserve">Students will use connecting strategies in order to make meaning from the text.  </w:t>
            </w:r>
          </w:p>
          <w:p w14:paraId="4B6519B6" w14:textId="00982FB7" w:rsidR="002B7649" w:rsidRDefault="002B7649" w:rsidP="00DE1939">
            <w:pPr>
              <w:rPr>
                <w:rFonts w:cstheme="minorHAnsi"/>
                <w:iCs/>
              </w:rPr>
            </w:pPr>
          </w:p>
          <w:p w14:paraId="696B35BA" w14:textId="30B62E14" w:rsidR="002B7649" w:rsidRDefault="002B7649" w:rsidP="00DE1939">
            <w:pPr>
              <w:rPr>
                <w:rFonts w:cstheme="minorHAnsi"/>
                <w:iCs/>
              </w:rPr>
            </w:pPr>
            <w:r>
              <w:rPr>
                <w:rFonts w:cstheme="minorHAnsi"/>
                <w:iCs/>
              </w:rPr>
              <w:t>Students will write about and illustrate Valentine</w:t>
            </w:r>
            <w:r w:rsidR="00E761AD">
              <w:rPr>
                <w:rFonts w:cstheme="minorHAnsi"/>
                <w:iCs/>
              </w:rPr>
              <w:t>’</w:t>
            </w:r>
            <w:r>
              <w:rPr>
                <w:rFonts w:cstheme="minorHAnsi"/>
                <w:iCs/>
              </w:rPr>
              <w:t>s Day either at home or at School.</w:t>
            </w:r>
          </w:p>
          <w:p w14:paraId="7BA91B1F" w14:textId="77777777" w:rsidR="008F53C0" w:rsidRDefault="008F53C0" w:rsidP="008F53C0">
            <w:pPr>
              <w:rPr>
                <w:rFonts w:cstheme="minorHAnsi"/>
                <w:iCs/>
                <w:sz w:val="20"/>
                <w:szCs w:val="28"/>
              </w:rPr>
            </w:pPr>
          </w:p>
        </w:tc>
        <w:tc>
          <w:tcPr>
            <w:tcW w:w="9199" w:type="dxa"/>
            <w:gridSpan w:val="4"/>
            <w:tcBorders>
              <w:left w:val="single" w:sz="2" w:space="0" w:color="auto"/>
              <w:bottom w:val="single" w:sz="4" w:space="0" w:color="auto"/>
            </w:tcBorders>
            <w:shd w:val="clear" w:color="auto" w:fill="auto"/>
          </w:tcPr>
          <w:p w14:paraId="7062D2E9" w14:textId="77777777" w:rsidR="002B7649" w:rsidRDefault="002B7649" w:rsidP="002B7649">
            <w:pPr>
              <w:rPr>
                <w:rFonts w:cstheme="minorHAnsi"/>
                <w:iCs/>
              </w:rPr>
            </w:pPr>
            <w:r>
              <w:rPr>
                <w:rFonts w:cstheme="minorHAnsi"/>
                <w:iCs/>
              </w:rPr>
              <w:t>They will do this by thinking about, discussing and recording their own experiences that relate to the events in the story.  Connections can be made from text to self, text to text, or text to world.</w:t>
            </w:r>
          </w:p>
          <w:p w14:paraId="1A421BAC" w14:textId="77777777" w:rsidR="002B7649" w:rsidRDefault="002B7649" w:rsidP="002B7649">
            <w:pPr>
              <w:rPr>
                <w:rFonts w:cstheme="minorHAnsi"/>
                <w:iCs/>
              </w:rPr>
            </w:pPr>
          </w:p>
          <w:p w14:paraId="752C6608" w14:textId="435324DC" w:rsidR="002B7649" w:rsidRDefault="002B7649" w:rsidP="002B7649">
            <w:pPr>
              <w:rPr>
                <w:rFonts w:cstheme="minorHAnsi"/>
                <w:iCs/>
              </w:rPr>
            </w:pPr>
            <w:r>
              <w:rPr>
                <w:rFonts w:cstheme="minorHAnsi"/>
                <w:iCs/>
              </w:rPr>
              <w:t xml:space="preserve">The teacher will explain that proficient readers make connections while reading.  Students are encouraged to think about how the story reminds them of a similar experience in their lives.  </w:t>
            </w:r>
          </w:p>
          <w:p w14:paraId="67B9F1BF" w14:textId="637C26D1" w:rsidR="002B7649" w:rsidRDefault="002B7649" w:rsidP="002B7649">
            <w:pPr>
              <w:rPr>
                <w:rFonts w:cstheme="minorHAnsi"/>
                <w:iCs/>
              </w:rPr>
            </w:pPr>
          </w:p>
          <w:p w14:paraId="2CEA187D" w14:textId="1B827307" w:rsidR="002B7649" w:rsidRDefault="002B7649" w:rsidP="002B7649">
            <w:pPr>
              <w:rPr>
                <w:rFonts w:cstheme="minorHAnsi"/>
                <w:iCs/>
              </w:rPr>
            </w:pPr>
            <w:r>
              <w:rPr>
                <w:rFonts w:cstheme="minorHAnsi"/>
                <w:i/>
              </w:rPr>
              <w:t xml:space="preserve">Valentines Day </w:t>
            </w:r>
            <w:r>
              <w:rPr>
                <w:rFonts w:cstheme="minorHAnsi"/>
                <w:iCs/>
              </w:rPr>
              <w:t>by Rebecca Pettiford will be shared with the class.</w:t>
            </w:r>
            <w:r w:rsidR="00E761AD">
              <w:rPr>
                <w:rFonts w:cstheme="minorHAnsi"/>
                <w:iCs/>
              </w:rPr>
              <w:t xml:space="preserve">  The teacher will stop to model personal connections where possible and invite students to contribute to the discussion by bringing their own experience to the conversation.  </w:t>
            </w:r>
          </w:p>
          <w:p w14:paraId="76838B36" w14:textId="2F80953F" w:rsidR="00E761AD" w:rsidRDefault="00E761AD" w:rsidP="002B7649">
            <w:pPr>
              <w:rPr>
                <w:rFonts w:cstheme="minorHAnsi"/>
                <w:iCs/>
              </w:rPr>
            </w:pPr>
          </w:p>
          <w:p w14:paraId="261111CC" w14:textId="77777777" w:rsidR="00E761AD" w:rsidRDefault="00E761AD" w:rsidP="00E761AD">
            <w:pPr>
              <w:rPr>
                <w:rFonts w:cstheme="minorHAnsi"/>
                <w:iCs/>
              </w:rPr>
            </w:pPr>
          </w:p>
          <w:p w14:paraId="1246469B" w14:textId="47B66EA4" w:rsidR="00E761AD" w:rsidRPr="002B7649" w:rsidRDefault="00E761AD" w:rsidP="002B7649">
            <w:pPr>
              <w:rPr>
                <w:rFonts w:cstheme="minorHAnsi"/>
                <w:iCs/>
              </w:rPr>
            </w:pPr>
            <w:r>
              <w:rPr>
                <w:rFonts w:cstheme="minorHAnsi"/>
                <w:iCs/>
              </w:rPr>
              <w:t xml:space="preserve">Students will write about and illustrate </w:t>
            </w:r>
            <w:r w:rsidR="0000581E">
              <w:rPr>
                <w:rFonts w:cstheme="minorHAnsi"/>
                <w:iCs/>
              </w:rPr>
              <w:t>Valentine ‘</w:t>
            </w:r>
            <w:r>
              <w:rPr>
                <w:rFonts w:cstheme="minorHAnsi"/>
                <w:iCs/>
              </w:rPr>
              <w:t xml:space="preserve">s Day either at home or at School using the activity sheet provided.  </w:t>
            </w:r>
          </w:p>
          <w:p w14:paraId="2182748B" w14:textId="77777777" w:rsidR="008F53C0" w:rsidRPr="008F53C0" w:rsidRDefault="008F53C0" w:rsidP="008F53C0">
            <w:pPr>
              <w:rPr>
                <w:rFonts w:cstheme="minorHAnsi"/>
                <w:b/>
                <w:iCs/>
                <w:sz w:val="20"/>
                <w:szCs w:val="28"/>
              </w:rPr>
            </w:pPr>
          </w:p>
        </w:tc>
      </w:tr>
      <w:tr w:rsidR="008F53C0" w:rsidRPr="00D715D0" w14:paraId="4E1A5F5E" w14:textId="77777777" w:rsidTr="008F53C0">
        <w:trPr>
          <w:cantSplit/>
          <w:trHeight w:val="666"/>
        </w:trPr>
        <w:tc>
          <w:tcPr>
            <w:tcW w:w="1615" w:type="dxa"/>
            <w:tcBorders>
              <w:bottom w:val="single" w:sz="4" w:space="0" w:color="auto"/>
              <w:right w:val="single" w:sz="2" w:space="0" w:color="auto"/>
            </w:tcBorders>
          </w:tcPr>
          <w:p w14:paraId="67B27F5C" w14:textId="77777777" w:rsidR="008F53C0" w:rsidRDefault="008F53C0" w:rsidP="008F53C0">
            <w:pPr>
              <w:rPr>
                <w:rFonts w:cstheme="minorHAnsi"/>
                <w:i/>
              </w:rPr>
            </w:pPr>
            <w:r>
              <w:rPr>
                <w:rFonts w:cstheme="minorHAnsi"/>
                <w:iCs/>
              </w:rPr>
              <w:t>Thursday, February 13, 2020</w:t>
            </w:r>
            <w:r w:rsidR="00764178">
              <w:rPr>
                <w:rFonts w:cstheme="minorHAnsi"/>
                <w:iCs/>
              </w:rPr>
              <w:t xml:space="preserve">/ </w:t>
            </w:r>
            <w:r w:rsidR="00764178" w:rsidRPr="00764178">
              <w:rPr>
                <w:rFonts w:cstheme="minorHAnsi"/>
                <w:i/>
              </w:rPr>
              <w:t>The Boy Who Hated Valentine’s Day</w:t>
            </w:r>
          </w:p>
          <w:p w14:paraId="5D0C9C6E" w14:textId="77777777" w:rsidR="002B7649" w:rsidRDefault="002B7649" w:rsidP="008F53C0">
            <w:pPr>
              <w:rPr>
                <w:rFonts w:cstheme="minorHAnsi"/>
                <w:i/>
              </w:rPr>
            </w:pPr>
          </w:p>
          <w:p w14:paraId="6A1F7624" w14:textId="77777777" w:rsidR="002B7649" w:rsidRDefault="002B7649" w:rsidP="008F53C0">
            <w:pPr>
              <w:rPr>
                <w:rFonts w:cstheme="minorHAnsi"/>
                <w:iCs/>
              </w:rPr>
            </w:pPr>
            <w:r>
              <w:rPr>
                <w:rFonts w:cstheme="minorHAnsi"/>
                <w:iCs/>
              </w:rPr>
              <w:t>(50 minutes)</w:t>
            </w:r>
          </w:p>
          <w:p w14:paraId="3E3AA502" w14:textId="77777777" w:rsidR="002B7649" w:rsidRDefault="002B7649" w:rsidP="008F53C0">
            <w:pPr>
              <w:rPr>
                <w:rFonts w:cstheme="minorHAnsi"/>
                <w:iCs/>
              </w:rPr>
            </w:pPr>
          </w:p>
          <w:p w14:paraId="6B7E5150" w14:textId="54042635" w:rsidR="002B7649" w:rsidRDefault="002B7649" w:rsidP="008F53C0">
            <w:pPr>
              <w:rPr>
                <w:rFonts w:cstheme="minorHAnsi"/>
                <w:iCs/>
                <w:sz w:val="20"/>
                <w:szCs w:val="28"/>
              </w:rPr>
            </w:pPr>
          </w:p>
        </w:tc>
        <w:tc>
          <w:tcPr>
            <w:tcW w:w="4256" w:type="dxa"/>
            <w:gridSpan w:val="3"/>
            <w:tcBorders>
              <w:bottom w:val="single" w:sz="4" w:space="0" w:color="auto"/>
              <w:right w:val="single" w:sz="2" w:space="0" w:color="auto"/>
            </w:tcBorders>
            <w:shd w:val="clear" w:color="auto" w:fill="auto"/>
          </w:tcPr>
          <w:p w14:paraId="451CA911" w14:textId="77777777" w:rsidR="008F53C0" w:rsidRDefault="008F53C0" w:rsidP="008F53C0">
            <w:pPr>
              <w:rPr>
                <w:rFonts w:cstheme="minorHAnsi"/>
                <w:iCs/>
                <w:sz w:val="20"/>
                <w:szCs w:val="28"/>
              </w:rPr>
            </w:pPr>
          </w:p>
          <w:p w14:paraId="4A556B9F" w14:textId="77777777" w:rsidR="00E761AD" w:rsidRPr="00522943" w:rsidRDefault="00E761AD" w:rsidP="00E761AD">
            <w:pPr>
              <w:rPr>
                <w:rFonts w:cstheme="minorHAnsi"/>
                <w:iCs/>
              </w:rPr>
            </w:pPr>
            <w:r>
              <w:rPr>
                <w:rFonts w:cstheme="minorHAnsi"/>
                <w:iCs/>
              </w:rPr>
              <w:t xml:space="preserve">Students will use connecting strategies in order to make meaning from the text.  </w:t>
            </w:r>
          </w:p>
          <w:p w14:paraId="4A0E851C" w14:textId="77777777" w:rsidR="00E761AD" w:rsidRDefault="00E761AD" w:rsidP="00E761AD">
            <w:pPr>
              <w:rPr>
                <w:rFonts w:cstheme="minorHAnsi"/>
                <w:iCs/>
              </w:rPr>
            </w:pPr>
          </w:p>
          <w:p w14:paraId="2A154E8D" w14:textId="65D8EE59" w:rsidR="00E761AD" w:rsidRDefault="00E761AD" w:rsidP="00E761AD">
            <w:pPr>
              <w:rPr>
                <w:rFonts w:cstheme="minorHAnsi"/>
                <w:iCs/>
              </w:rPr>
            </w:pPr>
            <w:r>
              <w:rPr>
                <w:rFonts w:cstheme="minorHAnsi"/>
                <w:iCs/>
              </w:rPr>
              <w:t xml:space="preserve">Students will review the sequence of the plot and will chart how Ben’s feelings changed as he moved through the events of the story. </w:t>
            </w:r>
          </w:p>
          <w:p w14:paraId="0E7346BA" w14:textId="77777777" w:rsidR="00E761AD" w:rsidRDefault="00E761AD" w:rsidP="00E761AD">
            <w:pPr>
              <w:rPr>
                <w:rFonts w:cstheme="minorHAnsi"/>
                <w:iCs/>
              </w:rPr>
            </w:pPr>
          </w:p>
          <w:p w14:paraId="776CF654" w14:textId="1D59C55D" w:rsidR="00E761AD" w:rsidRPr="00522943" w:rsidRDefault="00E761AD" w:rsidP="00E761AD">
            <w:pPr>
              <w:rPr>
                <w:rFonts w:cstheme="minorHAnsi"/>
                <w:iCs/>
              </w:rPr>
            </w:pPr>
            <w:r>
              <w:rPr>
                <w:rFonts w:cstheme="minorHAnsi"/>
                <w:iCs/>
              </w:rPr>
              <w:t>Children will be asked to think about a time</w:t>
            </w:r>
            <w:r w:rsidR="00C3087F">
              <w:rPr>
                <w:rFonts w:cstheme="minorHAnsi"/>
                <w:iCs/>
              </w:rPr>
              <w:t xml:space="preserve"> when they have been a good friend, explain what they did and illustrate the situation.  </w:t>
            </w:r>
            <w:r>
              <w:rPr>
                <w:rFonts w:cstheme="minorHAnsi"/>
                <w:iCs/>
              </w:rPr>
              <w:t xml:space="preserve"> </w:t>
            </w:r>
          </w:p>
          <w:p w14:paraId="680249E5" w14:textId="77777777" w:rsidR="008F53C0" w:rsidRDefault="008F53C0" w:rsidP="008F53C0">
            <w:pPr>
              <w:rPr>
                <w:rFonts w:cstheme="minorHAnsi"/>
                <w:iCs/>
                <w:sz w:val="20"/>
                <w:szCs w:val="28"/>
              </w:rPr>
            </w:pPr>
          </w:p>
        </w:tc>
        <w:tc>
          <w:tcPr>
            <w:tcW w:w="9199" w:type="dxa"/>
            <w:gridSpan w:val="4"/>
            <w:tcBorders>
              <w:left w:val="single" w:sz="2" w:space="0" w:color="auto"/>
              <w:bottom w:val="single" w:sz="4" w:space="0" w:color="auto"/>
            </w:tcBorders>
            <w:shd w:val="clear" w:color="auto" w:fill="auto"/>
          </w:tcPr>
          <w:p w14:paraId="4D136CA5" w14:textId="77777777" w:rsidR="00E761AD" w:rsidRDefault="00E761AD" w:rsidP="00E761AD">
            <w:pPr>
              <w:rPr>
                <w:rFonts w:cstheme="minorHAnsi"/>
                <w:iCs/>
              </w:rPr>
            </w:pPr>
            <w:r>
              <w:rPr>
                <w:rFonts w:cstheme="minorHAnsi"/>
                <w:iCs/>
              </w:rPr>
              <w:lastRenderedPageBreak/>
              <w:t>They will do this by thinking about, discussing and recording their own experiences that relate to the events in the story.  Connections can be made from text to self, text to text, or text to world.</w:t>
            </w:r>
          </w:p>
          <w:p w14:paraId="7D3BC74F" w14:textId="77777777" w:rsidR="00E761AD" w:rsidRDefault="00E761AD" w:rsidP="00E761AD">
            <w:pPr>
              <w:rPr>
                <w:rFonts w:cstheme="minorHAnsi"/>
                <w:iCs/>
              </w:rPr>
            </w:pPr>
          </w:p>
          <w:p w14:paraId="795A2BF0" w14:textId="77777777" w:rsidR="00E761AD" w:rsidRDefault="00E761AD" w:rsidP="00E761AD">
            <w:pPr>
              <w:rPr>
                <w:rFonts w:cstheme="minorHAnsi"/>
                <w:iCs/>
              </w:rPr>
            </w:pPr>
            <w:r>
              <w:rPr>
                <w:rFonts w:cstheme="minorHAnsi"/>
                <w:iCs/>
              </w:rPr>
              <w:t xml:space="preserve">The teacher will explain that proficient readers make connections while reading.  Students are encouraged to think about how the story reminds them of a similar experience in their lives.  </w:t>
            </w:r>
          </w:p>
          <w:p w14:paraId="13549B57" w14:textId="77777777" w:rsidR="00E761AD" w:rsidRDefault="00E761AD" w:rsidP="00E761AD">
            <w:pPr>
              <w:rPr>
                <w:rFonts w:cstheme="minorHAnsi"/>
                <w:iCs/>
              </w:rPr>
            </w:pPr>
          </w:p>
          <w:p w14:paraId="2FD8038A" w14:textId="0CC77255" w:rsidR="00E761AD" w:rsidRDefault="0000581E" w:rsidP="00E761AD">
            <w:pPr>
              <w:rPr>
                <w:rFonts w:cstheme="minorHAnsi"/>
                <w:iCs/>
              </w:rPr>
            </w:pPr>
            <w:r>
              <w:rPr>
                <w:rFonts w:cstheme="minorHAnsi"/>
                <w:i/>
              </w:rPr>
              <w:t xml:space="preserve">The Boy Who Hated Valentine’s Day </w:t>
            </w:r>
            <w:r w:rsidRPr="0000581E">
              <w:rPr>
                <w:rFonts w:cstheme="minorHAnsi"/>
                <w:iCs/>
              </w:rPr>
              <w:t>by Sally Whittman</w:t>
            </w:r>
            <w:r w:rsidR="00E761AD">
              <w:rPr>
                <w:rFonts w:cstheme="minorHAnsi"/>
                <w:iCs/>
              </w:rPr>
              <w:t xml:space="preserve"> will be shared with the class.  The teacher will stop to model personal connections where possible and invite students to contribute to the discussion by bringing their own experience to the conversation.  </w:t>
            </w:r>
          </w:p>
          <w:p w14:paraId="14CBD400" w14:textId="77777777" w:rsidR="008F53C0" w:rsidRDefault="008F53C0" w:rsidP="008F53C0">
            <w:pPr>
              <w:rPr>
                <w:rFonts w:cstheme="minorHAnsi"/>
                <w:b/>
                <w:iCs/>
                <w:sz w:val="20"/>
                <w:szCs w:val="28"/>
              </w:rPr>
            </w:pPr>
          </w:p>
          <w:p w14:paraId="6A90B740" w14:textId="77777777" w:rsidR="00C3087F" w:rsidRDefault="00C3087F" w:rsidP="00C3087F">
            <w:pPr>
              <w:rPr>
                <w:rFonts w:cstheme="minorHAnsi"/>
                <w:iCs/>
              </w:rPr>
            </w:pPr>
            <w:r>
              <w:rPr>
                <w:rFonts w:cstheme="minorHAnsi"/>
                <w:iCs/>
              </w:rPr>
              <w:t xml:space="preserve">Students will review the sequence of the plot and will chart how Ben’s feelings changed as he moved through the events of the story. </w:t>
            </w:r>
          </w:p>
          <w:p w14:paraId="4CD2F561" w14:textId="77777777" w:rsidR="00C3087F" w:rsidRDefault="00C3087F" w:rsidP="00C3087F">
            <w:pPr>
              <w:rPr>
                <w:rFonts w:cstheme="minorHAnsi"/>
                <w:iCs/>
              </w:rPr>
            </w:pPr>
          </w:p>
          <w:p w14:paraId="541C6FFD" w14:textId="77777777" w:rsidR="00C3087F" w:rsidRPr="00522943" w:rsidRDefault="00C3087F" w:rsidP="00C3087F">
            <w:pPr>
              <w:rPr>
                <w:rFonts w:cstheme="minorHAnsi"/>
                <w:iCs/>
              </w:rPr>
            </w:pPr>
            <w:r>
              <w:rPr>
                <w:rFonts w:cstheme="minorHAnsi"/>
                <w:iCs/>
              </w:rPr>
              <w:t xml:space="preserve">Children will be asked to think about a time when they have been a good friend, explain what they did and illustrate the situation.   </w:t>
            </w:r>
          </w:p>
          <w:p w14:paraId="3AD9BC52" w14:textId="463FB33C" w:rsidR="00C3087F" w:rsidRPr="008F53C0" w:rsidRDefault="00C3087F" w:rsidP="008F53C0">
            <w:pPr>
              <w:rPr>
                <w:rFonts w:cstheme="minorHAnsi"/>
                <w:b/>
                <w:iCs/>
                <w:sz w:val="20"/>
                <w:szCs w:val="28"/>
              </w:rPr>
            </w:pPr>
          </w:p>
        </w:tc>
      </w:tr>
      <w:tr w:rsidR="008F53C0" w:rsidRPr="00D715D0" w14:paraId="6E3E2865" w14:textId="77777777" w:rsidTr="008F53C0">
        <w:trPr>
          <w:cantSplit/>
          <w:trHeight w:val="645"/>
        </w:trPr>
        <w:tc>
          <w:tcPr>
            <w:tcW w:w="1615" w:type="dxa"/>
            <w:tcBorders>
              <w:bottom w:val="single" w:sz="4" w:space="0" w:color="auto"/>
              <w:right w:val="single" w:sz="2" w:space="0" w:color="auto"/>
            </w:tcBorders>
          </w:tcPr>
          <w:p w14:paraId="0A8B2CD1" w14:textId="77777777" w:rsidR="008F53C0" w:rsidRDefault="008F53C0" w:rsidP="008F53C0">
            <w:pPr>
              <w:rPr>
                <w:rFonts w:cstheme="minorHAnsi"/>
                <w:iCs/>
              </w:rPr>
            </w:pPr>
            <w:r>
              <w:rPr>
                <w:rFonts w:cstheme="minorHAnsi"/>
                <w:iCs/>
              </w:rPr>
              <w:lastRenderedPageBreak/>
              <w:t>Friday, February 14, 2020</w:t>
            </w:r>
            <w:r w:rsidR="00764178">
              <w:rPr>
                <w:rFonts w:cstheme="minorHAnsi"/>
                <w:iCs/>
              </w:rPr>
              <w:t>/</w:t>
            </w:r>
          </w:p>
          <w:p w14:paraId="23813D56" w14:textId="0CB98B27" w:rsidR="00764178" w:rsidRDefault="00764178" w:rsidP="008F53C0">
            <w:pPr>
              <w:rPr>
                <w:rFonts w:cstheme="minorHAnsi"/>
                <w:i/>
              </w:rPr>
            </w:pPr>
            <w:r>
              <w:rPr>
                <w:rFonts w:cstheme="minorHAnsi"/>
                <w:i/>
              </w:rPr>
              <w:t>Have You Seen Duck? Assessment of Learning</w:t>
            </w:r>
          </w:p>
          <w:p w14:paraId="451C0673" w14:textId="5F3034DB" w:rsidR="002B7649" w:rsidRDefault="002B7649" w:rsidP="008F53C0">
            <w:pPr>
              <w:rPr>
                <w:rFonts w:cstheme="minorHAnsi"/>
                <w:i/>
              </w:rPr>
            </w:pPr>
          </w:p>
          <w:p w14:paraId="57688F8C" w14:textId="007245BF" w:rsidR="002B7649" w:rsidRPr="002B7649" w:rsidRDefault="002B7649" w:rsidP="002B7649">
            <w:pPr>
              <w:rPr>
                <w:rFonts w:cstheme="minorHAnsi"/>
                <w:iCs/>
                <w:sz w:val="20"/>
                <w:szCs w:val="28"/>
              </w:rPr>
            </w:pPr>
            <w:r>
              <w:rPr>
                <w:rFonts w:cstheme="minorHAnsi"/>
                <w:iCs/>
                <w:sz w:val="20"/>
                <w:szCs w:val="28"/>
              </w:rPr>
              <w:t>(20 minutes)</w:t>
            </w:r>
          </w:p>
          <w:p w14:paraId="0EA9B6F7" w14:textId="77777777" w:rsidR="002B7649" w:rsidRDefault="002B7649" w:rsidP="008F53C0">
            <w:pPr>
              <w:rPr>
                <w:rFonts w:cstheme="minorHAnsi"/>
                <w:i/>
              </w:rPr>
            </w:pPr>
          </w:p>
          <w:p w14:paraId="0987DD83" w14:textId="301AC94F" w:rsidR="002B7649" w:rsidRPr="00764178" w:rsidRDefault="002B7649" w:rsidP="008F53C0">
            <w:pPr>
              <w:rPr>
                <w:rFonts w:cstheme="minorHAnsi"/>
                <w:i/>
                <w:sz w:val="20"/>
                <w:szCs w:val="28"/>
              </w:rPr>
            </w:pPr>
          </w:p>
        </w:tc>
        <w:tc>
          <w:tcPr>
            <w:tcW w:w="4256" w:type="dxa"/>
            <w:gridSpan w:val="3"/>
            <w:tcBorders>
              <w:bottom w:val="single" w:sz="4" w:space="0" w:color="auto"/>
              <w:right w:val="single" w:sz="2" w:space="0" w:color="auto"/>
            </w:tcBorders>
            <w:shd w:val="clear" w:color="auto" w:fill="auto"/>
          </w:tcPr>
          <w:p w14:paraId="6B2F1A57" w14:textId="77777777" w:rsidR="008F53C0" w:rsidRDefault="008F53C0" w:rsidP="008F53C0">
            <w:pPr>
              <w:rPr>
                <w:rFonts w:cstheme="minorHAnsi"/>
                <w:iCs/>
                <w:sz w:val="20"/>
                <w:szCs w:val="28"/>
              </w:rPr>
            </w:pPr>
          </w:p>
          <w:p w14:paraId="09125AD8" w14:textId="77777777" w:rsidR="008F53C0" w:rsidRDefault="008F53C0" w:rsidP="008F53C0">
            <w:pPr>
              <w:rPr>
                <w:rFonts w:cstheme="minorHAnsi"/>
                <w:iCs/>
                <w:sz w:val="20"/>
                <w:szCs w:val="28"/>
              </w:rPr>
            </w:pPr>
          </w:p>
          <w:p w14:paraId="767C355F" w14:textId="77777777" w:rsidR="008F53C0" w:rsidRDefault="00C3087F" w:rsidP="008F53C0">
            <w:pPr>
              <w:rPr>
                <w:rFonts w:cstheme="minorHAnsi"/>
                <w:i/>
              </w:rPr>
            </w:pPr>
            <w:r>
              <w:rPr>
                <w:rFonts w:cstheme="minorHAnsi"/>
                <w:iCs/>
                <w:sz w:val="20"/>
                <w:szCs w:val="28"/>
              </w:rPr>
              <w:t xml:space="preserve">Students will demonstrate their ability to connect personal experience to the story, </w:t>
            </w:r>
            <w:r>
              <w:rPr>
                <w:rFonts w:cstheme="minorHAnsi"/>
                <w:i/>
              </w:rPr>
              <w:t>Have You Seen Duck?</w:t>
            </w:r>
          </w:p>
          <w:p w14:paraId="18180F94" w14:textId="77777777" w:rsidR="00C3087F" w:rsidRDefault="00C3087F" w:rsidP="00C3087F">
            <w:pPr>
              <w:rPr>
                <w:rFonts w:cstheme="minorHAnsi"/>
                <w:i/>
              </w:rPr>
            </w:pPr>
          </w:p>
          <w:p w14:paraId="3C49A57C" w14:textId="3B1A68EF" w:rsidR="00C3087F" w:rsidRDefault="00C3087F" w:rsidP="00C3087F">
            <w:pPr>
              <w:rPr>
                <w:rFonts w:cstheme="minorHAnsi"/>
                <w:iCs/>
                <w:sz w:val="20"/>
                <w:szCs w:val="28"/>
              </w:rPr>
            </w:pPr>
            <w:r w:rsidRPr="0087662B">
              <w:rPr>
                <w:rFonts w:cstheme="minorHAnsi"/>
                <w:iCs/>
              </w:rPr>
              <w:t xml:space="preserve"> </w:t>
            </w:r>
          </w:p>
        </w:tc>
        <w:tc>
          <w:tcPr>
            <w:tcW w:w="9199" w:type="dxa"/>
            <w:gridSpan w:val="4"/>
            <w:tcBorders>
              <w:left w:val="single" w:sz="2" w:space="0" w:color="auto"/>
              <w:bottom w:val="single" w:sz="4" w:space="0" w:color="auto"/>
            </w:tcBorders>
            <w:shd w:val="clear" w:color="auto" w:fill="auto"/>
          </w:tcPr>
          <w:p w14:paraId="3CBAF4CF" w14:textId="77777777" w:rsidR="00C3087F" w:rsidRDefault="00C3087F" w:rsidP="008F53C0">
            <w:pPr>
              <w:rPr>
                <w:rFonts w:cstheme="minorHAnsi"/>
                <w:b/>
                <w:iCs/>
                <w:sz w:val="20"/>
                <w:szCs w:val="28"/>
              </w:rPr>
            </w:pPr>
          </w:p>
          <w:p w14:paraId="6B4E8D60" w14:textId="77777777" w:rsidR="00C3087F" w:rsidRDefault="00C3087F" w:rsidP="00C3087F">
            <w:pPr>
              <w:rPr>
                <w:rFonts w:cstheme="minorHAnsi"/>
                <w:i/>
              </w:rPr>
            </w:pPr>
          </w:p>
          <w:p w14:paraId="3F929675" w14:textId="77777777" w:rsidR="00C3087F" w:rsidRDefault="00C3087F" w:rsidP="00C3087F">
            <w:pPr>
              <w:rPr>
                <w:rFonts w:cstheme="minorHAnsi"/>
                <w:i/>
                <w:iCs/>
              </w:rPr>
            </w:pPr>
            <w:r>
              <w:rPr>
                <w:rFonts w:cstheme="minorHAnsi"/>
                <w:i/>
              </w:rPr>
              <w:t>S</w:t>
            </w:r>
            <w:r w:rsidRPr="0087662B">
              <w:rPr>
                <w:rFonts w:cstheme="minorHAnsi"/>
                <w:iCs/>
              </w:rPr>
              <w:t>tudents will complete a cumulative activity that demonstrates their individual ability to</w:t>
            </w:r>
            <w:r w:rsidRPr="0087662B">
              <w:rPr>
                <w:rFonts w:cstheme="minorHAnsi"/>
              </w:rPr>
              <w:t xml:space="preserve"> use connecting strategies in order to make meaning from</w:t>
            </w:r>
            <w:r>
              <w:rPr>
                <w:rFonts w:cstheme="minorHAnsi"/>
              </w:rPr>
              <w:t xml:space="preserve"> t</w:t>
            </w:r>
            <w:r w:rsidRPr="0087662B">
              <w:rPr>
                <w:rFonts w:cstheme="minorHAnsi"/>
              </w:rPr>
              <w:t xml:space="preserve">he text </w:t>
            </w:r>
            <w:r w:rsidRPr="0087662B">
              <w:rPr>
                <w:rFonts w:cstheme="minorHAnsi"/>
                <w:i/>
                <w:iCs/>
              </w:rPr>
              <w:t>Have you seen duck?</w:t>
            </w:r>
          </w:p>
          <w:p w14:paraId="75A2E6A2" w14:textId="77777777" w:rsidR="00C3087F" w:rsidRPr="0087662B" w:rsidRDefault="00C3087F" w:rsidP="00C3087F">
            <w:pPr>
              <w:rPr>
                <w:rFonts w:cstheme="minorHAnsi"/>
              </w:rPr>
            </w:pPr>
          </w:p>
          <w:p w14:paraId="705E570B" w14:textId="0576D6C8" w:rsidR="00C3087F" w:rsidRPr="008F53C0" w:rsidRDefault="00C3087F" w:rsidP="00C3087F">
            <w:pPr>
              <w:rPr>
                <w:rFonts w:cstheme="minorHAnsi"/>
                <w:b/>
                <w:iCs/>
                <w:sz w:val="20"/>
                <w:szCs w:val="28"/>
              </w:rPr>
            </w:pPr>
            <w:r w:rsidRPr="0087662B">
              <w:rPr>
                <w:rFonts w:cstheme="minorHAnsi"/>
                <w:iCs/>
              </w:rPr>
              <w:t xml:space="preserve"> Students will have an opportunity to explain their understanding of </w:t>
            </w:r>
            <w:r>
              <w:rPr>
                <w:rFonts w:cstheme="minorHAnsi"/>
                <w:iCs/>
              </w:rPr>
              <w:t>connecting to the story</w:t>
            </w:r>
            <w:r w:rsidRPr="0087662B">
              <w:rPr>
                <w:rFonts w:cstheme="minorHAnsi"/>
                <w:iCs/>
              </w:rPr>
              <w:t xml:space="preserve"> to the teacher directly through oral communication.  In addition, as is appropriate, students will complete</w:t>
            </w:r>
            <w:r>
              <w:rPr>
                <w:rFonts w:cstheme="minorHAnsi"/>
                <w:iCs/>
              </w:rPr>
              <w:t xml:space="preserve"> a</w:t>
            </w:r>
            <w:r w:rsidRPr="0087662B">
              <w:rPr>
                <w:rFonts w:cstheme="minorHAnsi"/>
                <w:iCs/>
              </w:rPr>
              <w:t xml:space="preserve"> task using pencil, paper and drawings.  </w:t>
            </w:r>
          </w:p>
        </w:tc>
      </w:tr>
      <w:tr w:rsidR="00F85523" w:rsidRPr="00D715D0" w14:paraId="6FAC3980" w14:textId="77777777" w:rsidTr="008F53C0">
        <w:trPr>
          <w:cantSplit/>
          <w:trHeight w:val="441"/>
        </w:trPr>
        <w:tc>
          <w:tcPr>
            <w:tcW w:w="1615" w:type="dxa"/>
            <w:tcBorders>
              <w:bottom w:val="single" w:sz="4" w:space="0" w:color="auto"/>
            </w:tcBorders>
            <w:shd w:val="clear" w:color="auto" w:fill="BFBFBF" w:themeFill="background1" w:themeFillShade="BF"/>
          </w:tcPr>
          <w:p w14:paraId="596A2712" w14:textId="77777777" w:rsidR="00F85523" w:rsidRPr="00D715D0" w:rsidRDefault="00F85523" w:rsidP="008F53C0">
            <w:pPr>
              <w:rPr>
                <w:rFonts w:cstheme="minorHAnsi"/>
                <w:b/>
                <w:sz w:val="28"/>
                <w:szCs w:val="28"/>
              </w:rPr>
            </w:pPr>
          </w:p>
        </w:tc>
        <w:tc>
          <w:tcPr>
            <w:tcW w:w="13455" w:type="dxa"/>
            <w:gridSpan w:val="7"/>
            <w:tcBorders>
              <w:bottom w:val="single" w:sz="4" w:space="0" w:color="auto"/>
            </w:tcBorders>
            <w:shd w:val="clear" w:color="auto" w:fill="BFBFBF" w:themeFill="background1" w:themeFillShade="BF"/>
            <w:vAlign w:val="center"/>
          </w:tcPr>
          <w:p w14:paraId="7B93C9A8" w14:textId="4807418A" w:rsidR="00F85523" w:rsidRPr="00D715D0" w:rsidRDefault="00F85523" w:rsidP="008F53C0">
            <w:pPr>
              <w:rPr>
                <w:rFonts w:cstheme="minorHAnsi"/>
                <w:b/>
                <w:sz w:val="28"/>
                <w:szCs w:val="28"/>
              </w:rPr>
            </w:pPr>
            <w:r w:rsidRPr="00D715D0">
              <w:rPr>
                <w:rFonts w:cstheme="minorHAnsi"/>
                <w:b/>
                <w:sz w:val="28"/>
                <w:szCs w:val="28"/>
              </w:rPr>
              <w:t>Resources needed:</w:t>
            </w:r>
          </w:p>
        </w:tc>
      </w:tr>
      <w:tr w:rsidR="00F85523" w:rsidRPr="00D715D0" w14:paraId="1D59B517" w14:textId="77777777" w:rsidTr="008F53C0">
        <w:trPr>
          <w:cantSplit/>
          <w:trHeight w:val="441"/>
        </w:trPr>
        <w:tc>
          <w:tcPr>
            <w:tcW w:w="1615" w:type="dxa"/>
            <w:tcBorders>
              <w:bottom w:val="single" w:sz="4" w:space="0" w:color="auto"/>
            </w:tcBorders>
            <w:shd w:val="clear" w:color="auto" w:fill="FFFFFF" w:themeFill="background1"/>
          </w:tcPr>
          <w:p w14:paraId="69F1FE50" w14:textId="77777777" w:rsidR="00F85523" w:rsidRPr="00D715D0" w:rsidRDefault="00F85523" w:rsidP="008F53C0">
            <w:pPr>
              <w:rPr>
                <w:rFonts w:cstheme="minorHAnsi"/>
                <w:b/>
                <w:sz w:val="28"/>
                <w:szCs w:val="28"/>
              </w:rPr>
            </w:pPr>
          </w:p>
        </w:tc>
        <w:tc>
          <w:tcPr>
            <w:tcW w:w="13455" w:type="dxa"/>
            <w:gridSpan w:val="7"/>
            <w:tcBorders>
              <w:bottom w:val="single" w:sz="4" w:space="0" w:color="auto"/>
            </w:tcBorders>
            <w:shd w:val="clear" w:color="auto" w:fill="FFFFFF" w:themeFill="background1"/>
            <w:vAlign w:val="center"/>
          </w:tcPr>
          <w:p w14:paraId="33928D43" w14:textId="77777777" w:rsidR="0000581E" w:rsidRDefault="0000581E" w:rsidP="008F53C0">
            <w:pPr>
              <w:rPr>
                <w:rFonts w:cstheme="minorHAnsi"/>
                <w:i/>
              </w:rPr>
            </w:pPr>
          </w:p>
          <w:p w14:paraId="433C9698" w14:textId="0A95E583" w:rsidR="00F85523" w:rsidRDefault="00C3087F" w:rsidP="008F53C0">
            <w:pPr>
              <w:rPr>
                <w:rFonts w:cstheme="minorHAnsi"/>
                <w:iCs/>
              </w:rPr>
            </w:pPr>
            <w:r w:rsidRPr="00FA2987">
              <w:rPr>
                <w:rFonts w:cstheme="minorHAnsi"/>
                <w:i/>
              </w:rPr>
              <w:t>The Kissing Hand</w:t>
            </w:r>
            <w:r>
              <w:rPr>
                <w:rFonts w:cstheme="minorHAnsi"/>
                <w:iCs/>
              </w:rPr>
              <w:t xml:space="preserve"> by Audrey Penn</w:t>
            </w:r>
          </w:p>
          <w:p w14:paraId="328168CC" w14:textId="7EFEB12F" w:rsidR="00C3087F" w:rsidRDefault="00C3087F" w:rsidP="008F53C0">
            <w:pPr>
              <w:rPr>
                <w:rFonts w:cstheme="minorHAnsi"/>
                <w:iCs/>
              </w:rPr>
            </w:pPr>
            <w:r>
              <w:rPr>
                <w:rFonts w:cstheme="minorHAnsi"/>
                <w:i/>
              </w:rPr>
              <w:t>David’s in Trouble</w:t>
            </w:r>
            <w:r>
              <w:rPr>
                <w:rFonts w:cstheme="minorHAnsi"/>
                <w:iCs/>
              </w:rPr>
              <w:t xml:space="preserve"> by David Shannon</w:t>
            </w:r>
          </w:p>
          <w:p w14:paraId="0BE0676A" w14:textId="7423F906" w:rsidR="00C3087F" w:rsidRDefault="00C3087F" w:rsidP="008F53C0">
            <w:pPr>
              <w:rPr>
                <w:rFonts w:cstheme="minorHAnsi"/>
                <w:iCs/>
              </w:rPr>
            </w:pPr>
            <w:r>
              <w:rPr>
                <w:rFonts w:cstheme="minorHAnsi"/>
                <w:i/>
              </w:rPr>
              <w:t xml:space="preserve">Buniq’s Boots </w:t>
            </w:r>
            <w:r>
              <w:rPr>
                <w:rFonts w:cstheme="minorHAnsi"/>
                <w:iCs/>
              </w:rPr>
              <w:t>by Robert Cutting</w:t>
            </w:r>
          </w:p>
          <w:p w14:paraId="23155AA3" w14:textId="6ACC3E4B" w:rsidR="00C3087F" w:rsidRDefault="00C3087F" w:rsidP="008F53C0">
            <w:pPr>
              <w:rPr>
                <w:rFonts w:cstheme="minorHAnsi"/>
                <w:iCs/>
              </w:rPr>
            </w:pPr>
            <w:r>
              <w:rPr>
                <w:rFonts w:cstheme="minorHAnsi"/>
                <w:i/>
              </w:rPr>
              <w:t xml:space="preserve">Lilly’s Purple Plastic Purse </w:t>
            </w:r>
            <w:r>
              <w:rPr>
                <w:rFonts w:cstheme="minorHAnsi"/>
                <w:iCs/>
              </w:rPr>
              <w:t>by Kevin Henkes</w:t>
            </w:r>
          </w:p>
          <w:p w14:paraId="387EA0FB" w14:textId="4AA436CA" w:rsidR="00C3087F" w:rsidRDefault="00C3087F" w:rsidP="008F53C0">
            <w:pPr>
              <w:rPr>
                <w:rFonts w:cstheme="minorHAnsi"/>
                <w:iCs/>
              </w:rPr>
            </w:pPr>
            <w:r>
              <w:rPr>
                <w:rFonts w:cstheme="minorHAnsi"/>
                <w:i/>
              </w:rPr>
              <w:t xml:space="preserve">First Day Jitters </w:t>
            </w:r>
            <w:r>
              <w:rPr>
                <w:rFonts w:cstheme="minorHAnsi"/>
                <w:iCs/>
              </w:rPr>
              <w:t>by Julie Danneberg</w:t>
            </w:r>
          </w:p>
          <w:p w14:paraId="18D6CCCF" w14:textId="26D549D0" w:rsidR="00C3087F" w:rsidRDefault="00C3087F" w:rsidP="008F53C0">
            <w:pPr>
              <w:rPr>
                <w:rFonts w:cstheme="minorHAnsi"/>
                <w:iCs/>
              </w:rPr>
            </w:pPr>
            <w:r>
              <w:rPr>
                <w:rFonts w:cstheme="minorHAnsi"/>
                <w:i/>
              </w:rPr>
              <w:t xml:space="preserve">Ish </w:t>
            </w:r>
            <w:r>
              <w:rPr>
                <w:rFonts w:cstheme="minorHAnsi"/>
                <w:iCs/>
              </w:rPr>
              <w:t>by Peter Reynolds</w:t>
            </w:r>
          </w:p>
          <w:p w14:paraId="5F7D76FE" w14:textId="0C2D98F6" w:rsidR="0000581E" w:rsidRDefault="0000581E" w:rsidP="008F53C0">
            <w:pPr>
              <w:rPr>
                <w:rFonts w:cstheme="minorHAnsi"/>
                <w:iCs/>
              </w:rPr>
            </w:pPr>
            <w:r>
              <w:rPr>
                <w:rFonts w:cstheme="minorHAnsi"/>
                <w:i/>
              </w:rPr>
              <w:t xml:space="preserve">The Recess Queen </w:t>
            </w:r>
            <w:r>
              <w:rPr>
                <w:rFonts w:cstheme="minorHAnsi"/>
                <w:iCs/>
              </w:rPr>
              <w:t>by Alexis O’Neil</w:t>
            </w:r>
          </w:p>
          <w:p w14:paraId="4C51DD5F" w14:textId="43C0AEAE" w:rsidR="0000581E" w:rsidRDefault="0000581E" w:rsidP="008F53C0">
            <w:pPr>
              <w:rPr>
                <w:rFonts w:cstheme="minorHAnsi"/>
                <w:iCs/>
              </w:rPr>
            </w:pPr>
            <w:r>
              <w:rPr>
                <w:rFonts w:cstheme="minorHAnsi"/>
                <w:i/>
              </w:rPr>
              <w:t xml:space="preserve">Valentine’s Day </w:t>
            </w:r>
            <w:r>
              <w:rPr>
                <w:rFonts w:cstheme="minorHAnsi"/>
                <w:iCs/>
              </w:rPr>
              <w:t>by Rebecca Pettiford</w:t>
            </w:r>
          </w:p>
          <w:p w14:paraId="574A56A1" w14:textId="681BB905" w:rsidR="00F85523" w:rsidRPr="0000581E" w:rsidRDefault="0000581E" w:rsidP="008F53C0">
            <w:pPr>
              <w:rPr>
                <w:rFonts w:cstheme="minorHAnsi"/>
                <w:iCs/>
              </w:rPr>
            </w:pPr>
            <w:r>
              <w:rPr>
                <w:rFonts w:cstheme="minorHAnsi"/>
                <w:i/>
              </w:rPr>
              <w:t xml:space="preserve">The Boy Who Hated Valentine’s Day </w:t>
            </w:r>
            <w:r w:rsidRPr="0000581E">
              <w:rPr>
                <w:rFonts w:cstheme="minorHAnsi"/>
                <w:iCs/>
              </w:rPr>
              <w:t>by Sally</w:t>
            </w:r>
          </w:p>
          <w:p w14:paraId="0F1E6D74" w14:textId="0E57BF16" w:rsidR="000D7AC1" w:rsidRPr="00D715D0" w:rsidRDefault="000D7AC1" w:rsidP="008F53C0">
            <w:pPr>
              <w:rPr>
                <w:rFonts w:cstheme="minorHAnsi"/>
                <w:b/>
                <w:sz w:val="28"/>
                <w:szCs w:val="28"/>
              </w:rPr>
            </w:pPr>
          </w:p>
        </w:tc>
      </w:tr>
      <w:tr w:rsidR="00F85523" w:rsidRPr="00D715D0" w14:paraId="44AE163C" w14:textId="77777777" w:rsidTr="008F53C0">
        <w:trPr>
          <w:cantSplit/>
          <w:trHeight w:val="441"/>
        </w:trPr>
        <w:tc>
          <w:tcPr>
            <w:tcW w:w="1615" w:type="dxa"/>
            <w:tcBorders>
              <w:bottom w:val="single" w:sz="4" w:space="0" w:color="auto"/>
            </w:tcBorders>
            <w:shd w:val="clear" w:color="auto" w:fill="BFBFBF" w:themeFill="background1" w:themeFillShade="BF"/>
          </w:tcPr>
          <w:p w14:paraId="02143B52" w14:textId="77777777" w:rsidR="00F85523" w:rsidRPr="00D715D0" w:rsidRDefault="00F85523" w:rsidP="008F53C0">
            <w:pPr>
              <w:rPr>
                <w:rFonts w:cstheme="minorHAnsi"/>
                <w:b/>
                <w:sz w:val="28"/>
                <w:szCs w:val="28"/>
              </w:rPr>
            </w:pPr>
          </w:p>
        </w:tc>
        <w:tc>
          <w:tcPr>
            <w:tcW w:w="13455" w:type="dxa"/>
            <w:gridSpan w:val="7"/>
            <w:tcBorders>
              <w:bottom w:val="single" w:sz="4" w:space="0" w:color="auto"/>
            </w:tcBorders>
            <w:shd w:val="clear" w:color="auto" w:fill="BFBFBF" w:themeFill="background1" w:themeFillShade="BF"/>
            <w:vAlign w:val="center"/>
          </w:tcPr>
          <w:p w14:paraId="1A2901C8" w14:textId="77777777" w:rsidR="000D7AC1" w:rsidRDefault="00F85523" w:rsidP="008F53C0">
            <w:pPr>
              <w:rPr>
                <w:rFonts w:cstheme="minorHAnsi"/>
                <w:b/>
                <w:sz w:val="28"/>
                <w:szCs w:val="28"/>
              </w:rPr>
            </w:pPr>
            <w:r w:rsidRPr="00D715D0">
              <w:rPr>
                <w:rFonts w:cstheme="minorHAnsi"/>
                <w:b/>
                <w:sz w:val="28"/>
                <w:szCs w:val="28"/>
              </w:rPr>
              <w:t xml:space="preserve">Interdisciplinary connections: </w:t>
            </w:r>
          </w:p>
          <w:p w14:paraId="23E5DF23" w14:textId="3C8A9B4E" w:rsidR="00F85523" w:rsidRPr="000D7AC1" w:rsidRDefault="000D7AC1" w:rsidP="008F53C0">
            <w:pPr>
              <w:rPr>
                <w:rFonts w:cstheme="minorHAnsi"/>
                <w:bCs/>
                <w:sz w:val="24"/>
                <w:szCs w:val="24"/>
              </w:rPr>
            </w:pPr>
            <w:r>
              <w:rPr>
                <w:rFonts w:cstheme="minorHAnsi"/>
                <w:bCs/>
                <w:sz w:val="24"/>
                <w:szCs w:val="24"/>
              </w:rPr>
              <w:t xml:space="preserve">(e.g. </w:t>
            </w:r>
            <w:r w:rsidR="00F85523" w:rsidRPr="000D7AC1">
              <w:rPr>
                <w:rFonts w:cstheme="minorHAnsi"/>
                <w:bCs/>
                <w:sz w:val="24"/>
                <w:szCs w:val="24"/>
              </w:rPr>
              <w:t xml:space="preserve">How did you weave </w:t>
            </w:r>
            <w:r>
              <w:rPr>
                <w:rFonts w:cstheme="minorHAnsi"/>
                <w:bCs/>
                <w:sz w:val="24"/>
                <w:szCs w:val="24"/>
              </w:rPr>
              <w:t>ELA</w:t>
            </w:r>
            <w:r w:rsidR="00F85523" w:rsidRPr="000D7AC1">
              <w:rPr>
                <w:rFonts w:cstheme="minorHAnsi"/>
                <w:bCs/>
                <w:sz w:val="24"/>
                <w:szCs w:val="24"/>
              </w:rPr>
              <w:t>, Social Studies, Science, Math</w:t>
            </w:r>
            <w:r w:rsidRPr="000D7AC1">
              <w:rPr>
                <w:rFonts w:cstheme="minorHAnsi"/>
                <w:bCs/>
                <w:sz w:val="24"/>
                <w:szCs w:val="24"/>
              </w:rPr>
              <w:t xml:space="preserve">, </w:t>
            </w:r>
            <w:r w:rsidR="00F85523" w:rsidRPr="000D7AC1">
              <w:rPr>
                <w:rFonts w:cstheme="minorHAnsi"/>
                <w:bCs/>
                <w:sz w:val="24"/>
                <w:szCs w:val="24"/>
              </w:rPr>
              <w:t>Fine Arts</w:t>
            </w:r>
            <w:r w:rsidRPr="000D7AC1">
              <w:rPr>
                <w:rFonts w:cstheme="minorHAnsi"/>
                <w:bCs/>
                <w:sz w:val="24"/>
                <w:szCs w:val="24"/>
              </w:rPr>
              <w:t>, and/or ADST</w:t>
            </w:r>
            <w:r w:rsidR="00F85523" w:rsidRPr="000D7AC1">
              <w:rPr>
                <w:rFonts w:cstheme="minorHAnsi"/>
                <w:bCs/>
                <w:sz w:val="24"/>
                <w:szCs w:val="24"/>
              </w:rPr>
              <w:t xml:space="preserve"> together in this instructional sequence?</w:t>
            </w:r>
            <w:r>
              <w:rPr>
                <w:rFonts w:cstheme="minorHAnsi"/>
                <w:bCs/>
                <w:sz w:val="24"/>
                <w:szCs w:val="24"/>
              </w:rPr>
              <w:t>)</w:t>
            </w:r>
          </w:p>
        </w:tc>
      </w:tr>
      <w:tr w:rsidR="00F85523" w:rsidRPr="00D715D0" w14:paraId="52E6E335" w14:textId="77777777" w:rsidTr="008F53C0">
        <w:trPr>
          <w:cantSplit/>
          <w:trHeight w:val="441"/>
        </w:trPr>
        <w:tc>
          <w:tcPr>
            <w:tcW w:w="1615" w:type="dxa"/>
            <w:shd w:val="clear" w:color="auto" w:fill="FFFFFF" w:themeFill="background1"/>
          </w:tcPr>
          <w:p w14:paraId="3CDCF8E4" w14:textId="77777777" w:rsidR="00F85523" w:rsidRPr="00D715D0" w:rsidRDefault="00F85523" w:rsidP="008F53C0">
            <w:pPr>
              <w:rPr>
                <w:rFonts w:cstheme="minorHAnsi"/>
                <w:b/>
                <w:sz w:val="28"/>
                <w:szCs w:val="28"/>
              </w:rPr>
            </w:pPr>
          </w:p>
        </w:tc>
        <w:tc>
          <w:tcPr>
            <w:tcW w:w="13455" w:type="dxa"/>
            <w:gridSpan w:val="7"/>
            <w:shd w:val="clear" w:color="auto" w:fill="FFFFFF" w:themeFill="background1"/>
            <w:vAlign w:val="center"/>
          </w:tcPr>
          <w:p w14:paraId="59683566" w14:textId="089BED32" w:rsidR="0000581E" w:rsidRDefault="0000581E" w:rsidP="0000581E">
            <w:r>
              <w:rPr>
                <w:rFonts w:cstheme="minorHAnsi"/>
                <w:iCs/>
              </w:rPr>
              <w:t xml:space="preserve">Friday, February 7, 2020/ </w:t>
            </w:r>
            <w:r w:rsidRPr="00DA7487">
              <w:rPr>
                <w:i/>
                <w:iCs/>
              </w:rPr>
              <w:t>First Day Jitters</w:t>
            </w:r>
            <w:r>
              <w:rPr>
                <w:i/>
                <w:iCs/>
              </w:rPr>
              <w:t xml:space="preserve"> </w:t>
            </w:r>
            <w:r>
              <w:t xml:space="preserve">continues into the SEL/Drama time as students explore and </w:t>
            </w:r>
            <w:r w:rsidR="003D2812">
              <w:t>present varied emotions.</w:t>
            </w:r>
          </w:p>
          <w:p w14:paraId="18EBFDD5" w14:textId="60E7550E" w:rsidR="003D2812" w:rsidRDefault="003D2812" w:rsidP="0000581E">
            <w:r>
              <w:t>Students express themselves using illustration.</w:t>
            </w:r>
          </w:p>
          <w:p w14:paraId="166FEC3D" w14:textId="11AEE333" w:rsidR="00F85523" w:rsidRPr="003D2812" w:rsidRDefault="003D2812" w:rsidP="003D2812">
            <w:pPr>
              <w:rPr>
                <w:rFonts w:cstheme="minorHAnsi"/>
              </w:rPr>
            </w:pPr>
            <w:r>
              <w:t xml:space="preserve">The cultural celebration of Valentine’s Day is recognized and considered as an opportunity to make personal and social connections.  </w:t>
            </w:r>
          </w:p>
          <w:p w14:paraId="117865D2" w14:textId="77777777" w:rsidR="00F85523" w:rsidRPr="00D715D0" w:rsidRDefault="00F85523" w:rsidP="008F53C0">
            <w:pPr>
              <w:rPr>
                <w:rFonts w:cstheme="minorHAnsi"/>
                <w:b/>
                <w:sz w:val="28"/>
                <w:szCs w:val="28"/>
              </w:rPr>
            </w:pPr>
          </w:p>
        </w:tc>
      </w:tr>
      <w:tr w:rsidR="00F85523" w:rsidRPr="00D715D0" w14:paraId="217E9B97" w14:textId="77777777" w:rsidTr="008F53C0">
        <w:trPr>
          <w:cantSplit/>
          <w:trHeight w:val="441"/>
        </w:trPr>
        <w:tc>
          <w:tcPr>
            <w:tcW w:w="1615" w:type="dxa"/>
            <w:shd w:val="clear" w:color="auto" w:fill="BFBFBF" w:themeFill="background1" w:themeFillShade="BF"/>
          </w:tcPr>
          <w:p w14:paraId="682AB7A8" w14:textId="77777777" w:rsidR="00F85523" w:rsidRPr="00D715D0" w:rsidRDefault="00F85523" w:rsidP="008F53C0">
            <w:pPr>
              <w:rPr>
                <w:rFonts w:cstheme="minorHAnsi"/>
                <w:b/>
                <w:sz w:val="24"/>
                <w:szCs w:val="28"/>
              </w:rPr>
            </w:pPr>
          </w:p>
        </w:tc>
        <w:tc>
          <w:tcPr>
            <w:tcW w:w="13455" w:type="dxa"/>
            <w:gridSpan w:val="7"/>
            <w:shd w:val="clear" w:color="auto" w:fill="BFBFBF" w:themeFill="background1" w:themeFillShade="BF"/>
            <w:vAlign w:val="center"/>
          </w:tcPr>
          <w:p w14:paraId="179DF2F7" w14:textId="04450DAF" w:rsidR="00F85523" w:rsidRPr="00D715D0" w:rsidRDefault="00F85523" w:rsidP="008F53C0">
            <w:pPr>
              <w:rPr>
                <w:rFonts w:cstheme="minorHAnsi"/>
                <w:b/>
                <w:sz w:val="24"/>
                <w:szCs w:val="28"/>
              </w:rPr>
            </w:pPr>
            <w:r w:rsidRPr="00D715D0">
              <w:rPr>
                <w:rFonts w:cstheme="minorHAnsi"/>
                <w:b/>
                <w:sz w:val="24"/>
                <w:szCs w:val="28"/>
              </w:rPr>
              <w:t>Reflection</w:t>
            </w:r>
          </w:p>
        </w:tc>
      </w:tr>
      <w:tr w:rsidR="00F85523" w:rsidRPr="00D715D0" w14:paraId="0C4AA722" w14:textId="77777777" w:rsidTr="008F53C0">
        <w:trPr>
          <w:cantSplit/>
          <w:trHeight w:val="1440"/>
        </w:trPr>
        <w:tc>
          <w:tcPr>
            <w:tcW w:w="1615" w:type="dxa"/>
            <w:tcBorders>
              <w:bottom w:val="single" w:sz="2" w:space="0" w:color="auto"/>
            </w:tcBorders>
            <w:shd w:val="clear" w:color="auto" w:fill="FFFFFF" w:themeFill="background1"/>
          </w:tcPr>
          <w:p w14:paraId="7B3EBA62" w14:textId="77777777" w:rsidR="00F85523" w:rsidRPr="00D715D0" w:rsidRDefault="00F85523" w:rsidP="008F53C0">
            <w:pPr>
              <w:rPr>
                <w:rFonts w:cstheme="minorHAnsi"/>
                <w:b/>
                <w:sz w:val="24"/>
                <w:szCs w:val="28"/>
              </w:rPr>
            </w:pPr>
          </w:p>
        </w:tc>
        <w:tc>
          <w:tcPr>
            <w:tcW w:w="13455" w:type="dxa"/>
            <w:gridSpan w:val="7"/>
            <w:tcBorders>
              <w:bottom w:val="single" w:sz="2" w:space="0" w:color="auto"/>
            </w:tcBorders>
            <w:shd w:val="clear" w:color="auto" w:fill="FFFFFF" w:themeFill="background1"/>
          </w:tcPr>
          <w:p w14:paraId="01AF24FB" w14:textId="7B979793" w:rsidR="00F85523" w:rsidRDefault="00F85523" w:rsidP="008F53C0">
            <w:pPr>
              <w:rPr>
                <w:rFonts w:cstheme="minorHAnsi"/>
                <w:b/>
                <w:sz w:val="24"/>
                <w:szCs w:val="28"/>
              </w:rPr>
            </w:pPr>
            <w:r w:rsidRPr="00D715D0">
              <w:rPr>
                <w:rFonts w:cstheme="minorHAnsi"/>
                <w:b/>
                <w:sz w:val="24"/>
                <w:szCs w:val="28"/>
              </w:rPr>
              <w:t xml:space="preserve">How did </w:t>
            </w:r>
            <w:r w:rsidR="000D7AC1">
              <w:rPr>
                <w:rFonts w:cstheme="minorHAnsi"/>
                <w:b/>
                <w:sz w:val="24"/>
                <w:szCs w:val="28"/>
              </w:rPr>
              <w:t>the unit</w:t>
            </w:r>
            <w:r w:rsidRPr="00D715D0">
              <w:rPr>
                <w:rFonts w:cstheme="minorHAnsi"/>
                <w:b/>
                <w:sz w:val="24"/>
                <w:szCs w:val="28"/>
              </w:rPr>
              <w:t xml:space="preserve"> go? How do I know?</w:t>
            </w:r>
          </w:p>
          <w:p w14:paraId="019EE8D4" w14:textId="4856BB65" w:rsidR="005B3F68" w:rsidRDefault="005B3F68" w:rsidP="008F53C0">
            <w:pPr>
              <w:rPr>
                <w:rFonts w:cstheme="minorHAnsi"/>
                <w:b/>
                <w:sz w:val="24"/>
                <w:szCs w:val="28"/>
              </w:rPr>
            </w:pPr>
          </w:p>
          <w:p w14:paraId="425FFC3E" w14:textId="3F0CBB01" w:rsidR="005B3F68" w:rsidRDefault="005B3F68" w:rsidP="008F53C0">
            <w:pPr>
              <w:rPr>
                <w:rFonts w:cstheme="minorHAnsi"/>
                <w:bCs/>
                <w:sz w:val="24"/>
                <w:szCs w:val="28"/>
              </w:rPr>
            </w:pPr>
            <w:r w:rsidRPr="005B3F68">
              <w:rPr>
                <w:rFonts w:cstheme="minorHAnsi"/>
                <w:bCs/>
                <w:sz w:val="24"/>
                <w:szCs w:val="28"/>
              </w:rPr>
              <w:t>The unit went very well</w:t>
            </w:r>
            <w:r>
              <w:rPr>
                <w:rFonts w:cstheme="minorHAnsi"/>
                <w:bCs/>
                <w:sz w:val="24"/>
                <w:szCs w:val="28"/>
              </w:rPr>
              <w:t xml:space="preserve"> as evidenced by the assessment of learning that was carried out at the end of the study period.  All learners were able to independently make connections text to self and all but a very small few were able to connect text to text with little or no assistance.  </w:t>
            </w:r>
          </w:p>
          <w:p w14:paraId="666EF8B7" w14:textId="4A487F23" w:rsidR="005B3F68" w:rsidRDefault="005B3F68" w:rsidP="008F53C0">
            <w:pPr>
              <w:rPr>
                <w:rFonts w:cstheme="minorHAnsi"/>
                <w:bCs/>
                <w:sz w:val="24"/>
                <w:szCs w:val="28"/>
              </w:rPr>
            </w:pPr>
          </w:p>
          <w:p w14:paraId="5A4248D1" w14:textId="3ACA0E86" w:rsidR="005B3F68" w:rsidRPr="005B3F68" w:rsidRDefault="005B3F68" w:rsidP="008F53C0">
            <w:pPr>
              <w:rPr>
                <w:rFonts w:cstheme="minorHAnsi"/>
                <w:bCs/>
                <w:sz w:val="24"/>
                <w:szCs w:val="28"/>
              </w:rPr>
            </w:pPr>
            <w:r>
              <w:rPr>
                <w:rFonts w:cstheme="minorHAnsi"/>
                <w:bCs/>
                <w:sz w:val="24"/>
                <w:szCs w:val="28"/>
              </w:rPr>
              <w:t>In addition, students were making and discussing connections in all of our study subjects, math, science, ADST etc.</w:t>
            </w:r>
          </w:p>
          <w:p w14:paraId="6597D170" w14:textId="7FC18A81" w:rsidR="00125137" w:rsidRPr="00D715D0" w:rsidRDefault="00125137" w:rsidP="008F53C0">
            <w:pPr>
              <w:rPr>
                <w:rFonts w:cstheme="minorHAnsi"/>
                <w:b/>
                <w:sz w:val="24"/>
                <w:szCs w:val="28"/>
              </w:rPr>
            </w:pPr>
          </w:p>
        </w:tc>
      </w:tr>
      <w:tr w:rsidR="00F85523" w:rsidRPr="00D715D0" w14:paraId="71B3346D" w14:textId="77777777" w:rsidTr="008F53C0">
        <w:trPr>
          <w:cantSplit/>
          <w:trHeight w:val="1207"/>
        </w:trPr>
        <w:tc>
          <w:tcPr>
            <w:tcW w:w="1615" w:type="dxa"/>
            <w:tcBorders>
              <w:top w:val="single" w:sz="2" w:space="0" w:color="auto"/>
              <w:bottom w:val="single" w:sz="2" w:space="0" w:color="auto"/>
            </w:tcBorders>
            <w:shd w:val="clear" w:color="auto" w:fill="FFFFFF" w:themeFill="background1"/>
          </w:tcPr>
          <w:p w14:paraId="69BACE19" w14:textId="77777777" w:rsidR="00F85523" w:rsidRPr="00D715D0" w:rsidRDefault="00F85523" w:rsidP="008F53C0">
            <w:pPr>
              <w:rPr>
                <w:rFonts w:cstheme="minorHAnsi"/>
                <w:b/>
                <w:sz w:val="24"/>
                <w:szCs w:val="28"/>
              </w:rPr>
            </w:pPr>
          </w:p>
        </w:tc>
        <w:tc>
          <w:tcPr>
            <w:tcW w:w="13455" w:type="dxa"/>
            <w:gridSpan w:val="7"/>
            <w:tcBorders>
              <w:top w:val="single" w:sz="2" w:space="0" w:color="auto"/>
              <w:bottom w:val="single" w:sz="2" w:space="0" w:color="auto"/>
            </w:tcBorders>
            <w:shd w:val="clear" w:color="auto" w:fill="FFFFFF" w:themeFill="background1"/>
          </w:tcPr>
          <w:p w14:paraId="79F76E40" w14:textId="77777777" w:rsidR="00F85523" w:rsidRDefault="00F85523" w:rsidP="008F53C0">
            <w:pPr>
              <w:rPr>
                <w:rFonts w:cstheme="minorHAnsi"/>
                <w:b/>
                <w:sz w:val="24"/>
                <w:szCs w:val="28"/>
              </w:rPr>
            </w:pPr>
            <w:r w:rsidRPr="00D715D0">
              <w:rPr>
                <w:rFonts w:cstheme="minorHAnsi"/>
                <w:b/>
                <w:sz w:val="24"/>
                <w:szCs w:val="28"/>
              </w:rPr>
              <w:t>Where to next?</w:t>
            </w:r>
          </w:p>
          <w:p w14:paraId="4F550029" w14:textId="77777777" w:rsidR="00125137" w:rsidRDefault="00125137" w:rsidP="008F53C0">
            <w:pPr>
              <w:rPr>
                <w:rFonts w:cstheme="minorHAnsi"/>
                <w:b/>
                <w:sz w:val="24"/>
                <w:szCs w:val="28"/>
              </w:rPr>
            </w:pPr>
          </w:p>
          <w:p w14:paraId="4BDF76B8" w14:textId="1731D6C7" w:rsidR="00125137" w:rsidRDefault="005B3F68" w:rsidP="008F53C0">
            <w:pPr>
              <w:rPr>
                <w:rFonts w:cstheme="minorHAnsi"/>
                <w:bCs/>
                <w:sz w:val="24"/>
                <w:szCs w:val="28"/>
              </w:rPr>
            </w:pPr>
            <w:r w:rsidRPr="005B3F68">
              <w:rPr>
                <w:rFonts w:cstheme="minorHAnsi"/>
                <w:bCs/>
                <w:sz w:val="24"/>
                <w:szCs w:val="28"/>
              </w:rPr>
              <w:t xml:space="preserve">I will definitely </w:t>
            </w:r>
            <w:r>
              <w:rPr>
                <w:rFonts w:cstheme="minorHAnsi"/>
                <w:bCs/>
                <w:sz w:val="24"/>
                <w:szCs w:val="28"/>
              </w:rPr>
              <w:t xml:space="preserve">teach this unit again.  </w:t>
            </w:r>
          </w:p>
          <w:p w14:paraId="6E09445E" w14:textId="7490AD33" w:rsidR="005B3F68" w:rsidRDefault="005B3F68" w:rsidP="008F53C0">
            <w:pPr>
              <w:rPr>
                <w:rFonts w:cstheme="minorHAnsi"/>
                <w:bCs/>
                <w:sz w:val="24"/>
                <w:szCs w:val="28"/>
              </w:rPr>
            </w:pPr>
          </w:p>
          <w:p w14:paraId="6D5182D3" w14:textId="4BD78E4F" w:rsidR="005B3F68" w:rsidRPr="005B3F68" w:rsidRDefault="005B3F68" w:rsidP="008F53C0">
            <w:pPr>
              <w:rPr>
                <w:rFonts w:cstheme="minorHAnsi"/>
                <w:bCs/>
                <w:sz w:val="24"/>
                <w:szCs w:val="28"/>
              </w:rPr>
            </w:pPr>
            <w:r>
              <w:rPr>
                <w:rFonts w:cstheme="minorHAnsi"/>
                <w:bCs/>
                <w:sz w:val="24"/>
                <w:szCs w:val="28"/>
              </w:rPr>
              <w:t>Sourcing the books was time consuming.  When I am teaching in a school, I will build up  library of books to use during this unit.</w:t>
            </w:r>
            <w:bookmarkStart w:id="1" w:name="_GoBack"/>
            <w:bookmarkEnd w:id="1"/>
          </w:p>
          <w:p w14:paraId="12AEA7E0" w14:textId="77777777" w:rsidR="00125137" w:rsidRDefault="00125137" w:rsidP="008F53C0">
            <w:pPr>
              <w:rPr>
                <w:rFonts w:cstheme="minorHAnsi"/>
                <w:b/>
                <w:sz w:val="24"/>
                <w:szCs w:val="28"/>
              </w:rPr>
            </w:pPr>
          </w:p>
          <w:p w14:paraId="0E2CF39F" w14:textId="77777777" w:rsidR="00125137" w:rsidRDefault="00125137" w:rsidP="008F53C0">
            <w:pPr>
              <w:rPr>
                <w:rFonts w:cstheme="minorHAnsi"/>
                <w:b/>
                <w:sz w:val="24"/>
                <w:szCs w:val="28"/>
              </w:rPr>
            </w:pPr>
          </w:p>
          <w:p w14:paraId="26FA76FB" w14:textId="516AEDAD" w:rsidR="00125137" w:rsidRPr="00D715D0" w:rsidRDefault="00125137" w:rsidP="008F53C0">
            <w:pPr>
              <w:rPr>
                <w:rFonts w:cstheme="minorHAnsi"/>
                <w:b/>
                <w:sz w:val="24"/>
                <w:szCs w:val="28"/>
              </w:rPr>
            </w:pPr>
          </w:p>
        </w:tc>
      </w:tr>
    </w:tbl>
    <w:p w14:paraId="02EF311D" w14:textId="77777777" w:rsidR="002D3BB4" w:rsidRPr="00D715D0" w:rsidRDefault="002D3BB4" w:rsidP="000D648A">
      <w:pPr>
        <w:spacing w:after="0"/>
        <w:rPr>
          <w:rFonts w:cstheme="minorHAnsi"/>
        </w:rPr>
      </w:pPr>
    </w:p>
    <w:sectPr w:rsidR="002D3BB4" w:rsidRPr="00D715D0" w:rsidSect="006A03C0">
      <w:headerReference w:type="default" r:id="rId11"/>
      <w:pgSz w:w="15840" w:h="12240" w:orient="landscape" w:code="1"/>
      <w:pgMar w:top="720" w:right="432" w:bottom="720" w:left="43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17E99" w14:textId="77777777" w:rsidR="00A56505" w:rsidRDefault="00A56505" w:rsidP="00E03292">
      <w:pPr>
        <w:spacing w:after="0" w:line="240" w:lineRule="auto"/>
      </w:pPr>
      <w:r>
        <w:separator/>
      </w:r>
    </w:p>
  </w:endnote>
  <w:endnote w:type="continuationSeparator" w:id="0">
    <w:p w14:paraId="642DA2B3" w14:textId="77777777" w:rsidR="00A56505" w:rsidRDefault="00A56505" w:rsidP="00E0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8CE67" w14:textId="77777777" w:rsidR="00A56505" w:rsidRDefault="00A56505" w:rsidP="00E03292">
      <w:pPr>
        <w:spacing w:after="0" w:line="240" w:lineRule="auto"/>
      </w:pPr>
      <w:r>
        <w:separator/>
      </w:r>
    </w:p>
  </w:footnote>
  <w:footnote w:type="continuationSeparator" w:id="0">
    <w:p w14:paraId="2174EA2B" w14:textId="77777777" w:rsidR="00A56505" w:rsidRDefault="00A56505" w:rsidP="00E03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8205" w14:textId="45CB2DF2" w:rsidR="00DA0B69" w:rsidRPr="00DA0B69" w:rsidRDefault="00DA0B69" w:rsidP="00DA0B69">
    <w:pPr>
      <w:pStyle w:val="Header"/>
    </w:pPr>
    <w:r>
      <w:rPr>
        <w:rFonts w:ascii="Times New Roman" w:hAnsi="Times New Roman" w:cs="Times New Roman"/>
        <w:b/>
        <w:bCs/>
        <w:noProof/>
      </w:rPr>
      <w:drawing>
        <wp:inline distT="0" distB="0" distL="0" distR="0" wp14:anchorId="1EAE878A" wp14:editId="28927ED1">
          <wp:extent cx="1627833" cy="28065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706" cy="2973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2.85pt;height:62.85pt;visibility:visible;mso-wrap-style:square" o:bullet="t">
        <v:imagedata r:id="rId1" o:title=""/>
      </v:shape>
    </w:pict>
  </w:numPicBullet>
  <w:abstractNum w:abstractNumId="0" w15:restartNumberingAfterBreak="0">
    <w:nsid w:val="01BF35F8"/>
    <w:multiLevelType w:val="hybridMultilevel"/>
    <w:tmpl w:val="6EE82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0B6897"/>
    <w:multiLevelType w:val="hybridMultilevel"/>
    <w:tmpl w:val="662628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606E2D"/>
    <w:multiLevelType w:val="hybridMultilevel"/>
    <w:tmpl w:val="27AAF7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BF13EA"/>
    <w:multiLevelType w:val="hybridMultilevel"/>
    <w:tmpl w:val="52C607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674F39"/>
    <w:multiLevelType w:val="hybridMultilevel"/>
    <w:tmpl w:val="1B0AD00A"/>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6E4855"/>
    <w:multiLevelType w:val="hybridMultilevel"/>
    <w:tmpl w:val="3CCCE2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0C7150"/>
    <w:multiLevelType w:val="hybridMultilevel"/>
    <w:tmpl w:val="8EC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5301B"/>
    <w:multiLevelType w:val="hybridMultilevel"/>
    <w:tmpl w:val="E5B4E1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EE35DB"/>
    <w:multiLevelType w:val="hybridMultilevel"/>
    <w:tmpl w:val="98AC6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990612"/>
    <w:multiLevelType w:val="hybridMultilevel"/>
    <w:tmpl w:val="19D8F7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B30FB3"/>
    <w:multiLevelType w:val="hybridMultilevel"/>
    <w:tmpl w:val="0B6466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C4597B"/>
    <w:multiLevelType w:val="hybridMultilevel"/>
    <w:tmpl w:val="15D0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82851"/>
    <w:multiLevelType w:val="hybridMultilevel"/>
    <w:tmpl w:val="ABFA48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4BE13569"/>
    <w:multiLevelType w:val="hybridMultilevel"/>
    <w:tmpl w:val="B1745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F314C3C"/>
    <w:multiLevelType w:val="hybridMultilevel"/>
    <w:tmpl w:val="D72E840E"/>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CA4829"/>
    <w:multiLevelType w:val="hybridMultilevel"/>
    <w:tmpl w:val="1B447F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C7FF8"/>
    <w:multiLevelType w:val="hybridMultilevel"/>
    <w:tmpl w:val="30023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730DAF"/>
    <w:multiLevelType w:val="hybridMultilevel"/>
    <w:tmpl w:val="CD3ADCDE"/>
    <w:lvl w:ilvl="0" w:tplc="3C60C0F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4C34D3F"/>
    <w:multiLevelType w:val="hybridMultilevel"/>
    <w:tmpl w:val="413C2AFC"/>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11490A"/>
    <w:multiLevelType w:val="hybridMultilevel"/>
    <w:tmpl w:val="1EE21A2A"/>
    <w:lvl w:ilvl="0" w:tplc="B40E2956">
      <w:start w:val="1"/>
      <w:numFmt w:val="bullet"/>
      <w:lvlText w:val=""/>
      <w:lvlJc w:val="left"/>
      <w:pPr>
        <w:ind w:left="1358" w:hanging="360"/>
      </w:pPr>
      <w:rPr>
        <w:rFonts w:ascii="Wingdings" w:hAnsi="Wingdings" w:hint="default"/>
      </w:rPr>
    </w:lvl>
    <w:lvl w:ilvl="1" w:tplc="10090003" w:tentative="1">
      <w:start w:val="1"/>
      <w:numFmt w:val="bullet"/>
      <w:lvlText w:val="o"/>
      <w:lvlJc w:val="left"/>
      <w:pPr>
        <w:ind w:left="2078" w:hanging="360"/>
      </w:pPr>
      <w:rPr>
        <w:rFonts w:ascii="Courier New" w:hAnsi="Courier New" w:cs="Courier New" w:hint="default"/>
      </w:rPr>
    </w:lvl>
    <w:lvl w:ilvl="2" w:tplc="10090005" w:tentative="1">
      <w:start w:val="1"/>
      <w:numFmt w:val="bullet"/>
      <w:lvlText w:val=""/>
      <w:lvlJc w:val="left"/>
      <w:pPr>
        <w:ind w:left="2798" w:hanging="360"/>
      </w:pPr>
      <w:rPr>
        <w:rFonts w:ascii="Wingdings" w:hAnsi="Wingdings" w:hint="default"/>
      </w:rPr>
    </w:lvl>
    <w:lvl w:ilvl="3" w:tplc="10090001" w:tentative="1">
      <w:start w:val="1"/>
      <w:numFmt w:val="bullet"/>
      <w:lvlText w:val=""/>
      <w:lvlJc w:val="left"/>
      <w:pPr>
        <w:ind w:left="3518" w:hanging="360"/>
      </w:pPr>
      <w:rPr>
        <w:rFonts w:ascii="Symbol" w:hAnsi="Symbol" w:hint="default"/>
      </w:rPr>
    </w:lvl>
    <w:lvl w:ilvl="4" w:tplc="10090003" w:tentative="1">
      <w:start w:val="1"/>
      <w:numFmt w:val="bullet"/>
      <w:lvlText w:val="o"/>
      <w:lvlJc w:val="left"/>
      <w:pPr>
        <w:ind w:left="4238" w:hanging="360"/>
      </w:pPr>
      <w:rPr>
        <w:rFonts w:ascii="Courier New" w:hAnsi="Courier New" w:cs="Courier New" w:hint="default"/>
      </w:rPr>
    </w:lvl>
    <w:lvl w:ilvl="5" w:tplc="10090005" w:tentative="1">
      <w:start w:val="1"/>
      <w:numFmt w:val="bullet"/>
      <w:lvlText w:val=""/>
      <w:lvlJc w:val="left"/>
      <w:pPr>
        <w:ind w:left="4958" w:hanging="360"/>
      </w:pPr>
      <w:rPr>
        <w:rFonts w:ascii="Wingdings" w:hAnsi="Wingdings" w:hint="default"/>
      </w:rPr>
    </w:lvl>
    <w:lvl w:ilvl="6" w:tplc="10090001" w:tentative="1">
      <w:start w:val="1"/>
      <w:numFmt w:val="bullet"/>
      <w:lvlText w:val=""/>
      <w:lvlJc w:val="left"/>
      <w:pPr>
        <w:ind w:left="5678" w:hanging="360"/>
      </w:pPr>
      <w:rPr>
        <w:rFonts w:ascii="Symbol" w:hAnsi="Symbol" w:hint="default"/>
      </w:rPr>
    </w:lvl>
    <w:lvl w:ilvl="7" w:tplc="10090003" w:tentative="1">
      <w:start w:val="1"/>
      <w:numFmt w:val="bullet"/>
      <w:lvlText w:val="o"/>
      <w:lvlJc w:val="left"/>
      <w:pPr>
        <w:ind w:left="6398" w:hanging="360"/>
      </w:pPr>
      <w:rPr>
        <w:rFonts w:ascii="Courier New" w:hAnsi="Courier New" w:cs="Courier New" w:hint="default"/>
      </w:rPr>
    </w:lvl>
    <w:lvl w:ilvl="8" w:tplc="10090005" w:tentative="1">
      <w:start w:val="1"/>
      <w:numFmt w:val="bullet"/>
      <w:lvlText w:val=""/>
      <w:lvlJc w:val="left"/>
      <w:pPr>
        <w:ind w:left="7118" w:hanging="360"/>
      </w:pPr>
      <w:rPr>
        <w:rFonts w:ascii="Wingdings" w:hAnsi="Wingdings" w:hint="default"/>
      </w:rPr>
    </w:lvl>
  </w:abstractNum>
  <w:abstractNum w:abstractNumId="20" w15:restartNumberingAfterBreak="0">
    <w:nsid w:val="677A0562"/>
    <w:multiLevelType w:val="hybridMultilevel"/>
    <w:tmpl w:val="C1848A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2DD54B4"/>
    <w:multiLevelType w:val="hybridMultilevel"/>
    <w:tmpl w:val="4A6A47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117E51"/>
    <w:multiLevelType w:val="hybridMultilevel"/>
    <w:tmpl w:val="9B2098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2"/>
  </w:num>
  <w:num w:numId="3">
    <w:abstractNumId w:val="14"/>
  </w:num>
  <w:num w:numId="4">
    <w:abstractNumId w:val="4"/>
  </w:num>
  <w:num w:numId="5">
    <w:abstractNumId w:val="18"/>
  </w:num>
  <w:num w:numId="6">
    <w:abstractNumId w:val="7"/>
  </w:num>
  <w:num w:numId="7">
    <w:abstractNumId w:val="6"/>
  </w:num>
  <w:num w:numId="8">
    <w:abstractNumId w:val="11"/>
  </w:num>
  <w:num w:numId="9">
    <w:abstractNumId w:val="21"/>
  </w:num>
  <w:num w:numId="10">
    <w:abstractNumId w:val="10"/>
  </w:num>
  <w:num w:numId="11">
    <w:abstractNumId w:val="16"/>
  </w:num>
  <w:num w:numId="12">
    <w:abstractNumId w:val="2"/>
  </w:num>
  <w:num w:numId="13">
    <w:abstractNumId w:val="8"/>
  </w:num>
  <w:num w:numId="14">
    <w:abstractNumId w:val="15"/>
  </w:num>
  <w:num w:numId="15">
    <w:abstractNumId w:val="12"/>
  </w:num>
  <w:num w:numId="16">
    <w:abstractNumId w:val="1"/>
  </w:num>
  <w:num w:numId="17">
    <w:abstractNumId w:val="5"/>
  </w:num>
  <w:num w:numId="18">
    <w:abstractNumId w:val="9"/>
  </w:num>
  <w:num w:numId="19">
    <w:abstractNumId w:val="19"/>
  </w:num>
  <w:num w:numId="20">
    <w:abstractNumId w:val="20"/>
  </w:num>
  <w:num w:numId="21">
    <w:abstractNumId w:val="13"/>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DE"/>
    <w:rsid w:val="0000581E"/>
    <w:rsid w:val="0002349D"/>
    <w:rsid w:val="000431B4"/>
    <w:rsid w:val="00081232"/>
    <w:rsid w:val="000D63FE"/>
    <w:rsid w:val="000D648A"/>
    <w:rsid w:val="000D7AC1"/>
    <w:rsid w:val="000E069C"/>
    <w:rsid w:val="000E5460"/>
    <w:rsid w:val="00111215"/>
    <w:rsid w:val="00121682"/>
    <w:rsid w:val="00124599"/>
    <w:rsid w:val="00125137"/>
    <w:rsid w:val="001310EC"/>
    <w:rsid w:val="00155EF6"/>
    <w:rsid w:val="001871F1"/>
    <w:rsid w:val="0019238A"/>
    <w:rsid w:val="001B3F6F"/>
    <w:rsid w:val="001B75F8"/>
    <w:rsid w:val="001E089D"/>
    <w:rsid w:val="001F1D33"/>
    <w:rsid w:val="0020187C"/>
    <w:rsid w:val="002067C4"/>
    <w:rsid w:val="00212AA9"/>
    <w:rsid w:val="00260B7F"/>
    <w:rsid w:val="00260D24"/>
    <w:rsid w:val="002A04ED"/>
    <w:rsid w:val="002B42EA"/>
    <w:rsid w:val="002B4F3D"/>
    <w:rsid w:val="002B6F67"/>
    <w:rsid w:val="002B7649"/>
    <w:rsid w:val="002D0AB3"/>
    <w:rsid w:val="002D3BB4"/>
    <w:rsid w:val="002E7214"/>
    <w:rsid w:val="00305ED6"/>
    <w:rsid w:val="00322736"/>
    <w:rsid w:val="00337BB6"/>
    <w:rsid w:val="0035097C"/>
    <w:rsid w:val="00354ACB"/>
    <w:rsid w:val="00357138"/>
    <w:rsid w:val="00366187"/>
    <w:rsid w:val="00381FEA"/>
    <w:rsid w:val="00393D68"/>
    <w:rsid w:val="003B0D91"/>
    <w:rsid w:val="003B18F1"/>
    <w:rsid w:val="003C488B"/>
    <w:rsid w:val="003D2812"/>
    <w:rsid w:val="003E36D5"/>
    <w:rsid w:val="003F10B0"/>
    <w:rsid w:val="00414E13"/>
    <w:rsid w:val="00443B41"/>
    <w:rsid w:val="00456015"/>
    <w:rsid w:val="00456D61"/>
    <w:rsid w:val="00467100"/>
    <w:rsid w:val="00470139"/>
    <w:rsid w:val="00486F58"/>
    <w:rsid w:val="004C2C3C"/>
    <w:rsid w:val="004D110D"/>
    <w:rsid w:val="004E2C46"/>
    <w:rsid w:val="004E6215"/>
    <w:rsid w:val="00512BD0"/>
    <w:rsid w:val="0051510B"/>
    <w:rsid w:val="005169A6"/>
    <w:rsid w:val="00522943"/>
    <w:rsid w:val="005371BF"/>
    <w:rsid w:val="005559C1"/>
    <w:rsid w:val="005758EE"/>
    <w:rsid w:val="00594D30"/>
    <w:rsid w:val="005B0DDF"/>
    <w:rsid w:val="005B1D8E"/>
    <w:rsid w:val="005B3F68"/>
    <w:rsid w:val="005F12B5"/>
    <w:rsid w:val="00602A5C"/>
    <w:rsid w:val="00606C4C"/>
    <w:rsid w:val="00616862"/>
    <w:rsid w:val="0062157C"/>
    <w:rsid w:val="006233CE"/>
    <w:rsid w:val="00632225"/>
    <w:rsid w:val="00643680"/>
    <w:rsid w:val="00662B19"/>
    <w:rsid w:val="006779EA"/>
    <w:rsid w:val="006A03C0"/>
    <w:rsid w:val="006A40BC"/>
    <w:rsid w:val="00724572"/>
    <w:rsid w:val="0072479C"/>
    <w:rsid w:val="00737AA1"/>
    <w:rsid w:val="00764178"/>
    <w:rsid w:val="00765BDC"/>
    <w:rsid w:val="007835F4"/>
    <w:rsid w:val="007C5CE0"/>
    <w:rsid w:val="007D2D6F"/>
    <w:rsid w:val="00830F7D"/>
    <w:rsid w:val="008364E4"/>
    <w:rsid w:val="00872006"/>
    <w:rsid w:val="0087662B"/>
    <w:rsid w:val="008923DA"/>
    <w:rsid w:val="008A08A8"/>
    <w:rsid w:val="008B6F3A"/>
    <w:rsid w:val="008E3D2C"/>
    <w:rsid w:val="008E7F72"/>
    <w:rsid w:val="008F53C0"/>
    <w:rsid w:val="009028DB"/>
    <w:rsid w:val="00923C1D"/>
    <w:rsid w:val="0093032C"/>
    <w:rsid w:val="00935748"/>
    <w:rsid w:val="00957FB8"/>
    <w:rsid w:val="00967A2B"/>
    <w:rsid w:val="00973499"/>
    <w:rsid w:val="00974058"/>
    <w:rsid w:val="009B75EB"/>
    <w:rsid w:val="009C1B64"/>
    <w:rsid w:val="009C463F"/>
    <w:rsid w:val="00A007D9"/>
    <w:rsid w:val="00A0406D"/>
    <w:rsid w:val="00A048F2"/>
    <w:rsid w:val="00A17945"/>
    <w:rsid w:val="00A35343"/>
    <w:rsid w:val="00A37D93"/>
    <w:rsid w:val="00A4486B"/>
    <w:rsid w:val="00A56505"/>
    <w:rsid w:val="00A569DE"/>
    <w:rsid w:val="00A611F3"/>
    <w:rsid w:val="00A723EB"/>
    <w:rsid w:val="00A8316C"/>
    <w:rsid w:val="00A93EB0"/>
    <w:rsid w:val="00AB1AC9"/>
    <w:rsid w:val="00AC01DA"/>
    <w:rsid w:val="00AC500D"/>
    <w:rsid w:val="00AD73FE"/>
    <w:rsid w:val="00AF7D6E"/>
    <w:rsid w:val="00B01811"/>
    <w:rsid w:val="00B86254"/>
    <w:rsid w:val="00B914D5"/>
    <w:rsid w:val="00BA753A"/>
    <w:rsid w:val="00BC1525"/>
    <w:rsid w:val="00BC2F81"/>
    <w:rsid w:val="00BC69DA"/>
    <w:rsid w:val="00C3087F"/>
    <w:rsid w:val="00C32FEE"/>
    <w:rsid w:val="00C46BCD"/>
    <w:rsid w:val="00C633B7"/>
    <w:rsid w:val="00C86003"/>
    <w:rsid w:val="00CA4525"/>
    <w:rsid w:val="00CA627B"/>
    <w:rsid w:val="00CE2AB6"/>
    <w:rsid w:val="00CF34E2"/>
    <w:rsid w:val="00D157E5"/>
    <w:rsid w:val="00D56DBC"/>
    <w:rsid w:val="00D715D0"/>
    <w:rsid w:val="00D73231"/>
    <w:rsid w:val="00D87773"/>
    <w:rsid w:val="00D9144E"/>
    <w:rsid w:val="00DA0B69"/>
    <w:rsid w:val="00DA7117"/>
    <w:rsid w:val="00DC136E"/>
    <w:rsid w:val="00DE1939"/>
    <w:rsid w:val="00DE6797"/>
    <w:rsid w:val="00DF0293"/>
    <w:rsid w:val="00E03292"/>
    <w:rsid w:val="00E367C1"/>
    <w:rsid w:val="00E4122A"/>
    <w:rsid w:val="00E761AD"/>
    <w:rsid w:val="00E86753"/>
    <w:rsid w:val="00EA1197"/>
    <w:rsid w:val="00EB121B"/>
    <w:rsid w:val="00EB3EB4"/>
    <w:rsid w:val="00EB4B06"/>
    <w:rsid w:val="00EC14AA"/>
    <w:rsid w:val="00EC4AF4"/>
    <w:rsid w:val="00EF02C7"/>
    <w:rsid w:val="00F05652"/>
    <w:rsid w:val="00F35FD1"/>
    <w:rsid w:val="00F46DC5"/>
    <w:rsid w:val="00F75969"/>
    <w:rsid w:val="00F85523"/>
    <w:rsid w:val="00F85948"/>
    <w:rsid w:val="00F9239E"/>
    <w:rsid w:val="00F92DE6"/>
    <w:rsid w:val="00F97570"/>
    <w:rsid w:val="00FA24FA"/>
    <w:rsid w:val="00FA2987"/>
    <w:rsid w:val="00FB4F25"/>
    <w:rsid w:val="00FB7A42"/>
    <w:rsid w:val="00FC5136"/>
    <w:rsid w:val="00FD3865"/>
    <w:rsid w:val="00FD579E"/>
    <w:rsid w:val="00FF1883"/>
    <w:rsid w:val="00FF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13443"/>
  <w15:docId w15:val="{677965DD-4808-47CA-9407-9235035E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D93"/>
    <w:pPr>
      <w:spacing w:after="160" w:line="259" w:lineRule="auto"/>
      <w:ind w:left="720"/>
      <w:contextualSpacing/>
    </w:pPr>
  </w:style>
  <w:style w:type="paragraph" w:styleId="BalloonText">
    <w:name w:val="Balloon Text"/>
    <w:basedOn w:val="Normal"/>
    <w:link w:val="BalloonTextChar"/>
    <w:uiPriority w:val="99"/>
    <w:semiHidden/>
    <w:unhideWhenUsed/>
    <w:rsid w:val="00BC2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F81"/>
    <w:rPr>
      <w:rFonts w:ascii="Segoe UI" w:hAnsi="Segoe UI" w:cs="Segoe UI"/>
      <w:sz w:val="18"/>
      <w:szCs w:val="18"/>
    </w:rPr>
  </w:style>
  <w:style w:type="paragraph" w:styleId="Header">
    <w:name w:val="header"/>
    <w:basedOn w:val="Normal"/>
    <w:link w:val="HeaderChar"/>
    <w:uiPriority w:val="99"/>
    <w:unhideWhenUsed/>
    <w:rsid w:val="00E03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292"/>
  </w:style>
  <w:style w:type="paragraph" w:styleId="Footer">
    <w:name w:val="footer"/>
    <w:basedOn w:val="Normal"/>
    <w:link w:val="FooterChar"/>
    <w:uiPriority w:val="99"/>
    <w:unhideWhenUsed/>
    <w:rsid w:val="00E03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0A19D-1119-4378-B2C4-036DFE3E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School District 68</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SD68 User</dc:creator>
  <cp:lastModifiedBy>Marilyn Marquis-Forster</cp:lastModifiedBy>
  <cp:revision>2</cp:revision>
  <cp:lastPrinted>2016-04-20T20:26:00Z</cp:lastPrinted>
  <dcterms:created xsi:type="dcterms:W3CDTF">2020-03-31T16:29:00Z</dcterms:created>
  <dcterms:modified xsi:type="dcterms:W3CDTF">2020-03-31T16:29:00Z</dcterms:modified>
</cp:coreProperties>
</file>